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D5" w:rsidRPr="00AF41A4" w:rsidRDefault="002D52D5" w:rsidP="006E01AD">
      <w:pPr>
        <w:jc w:val="center"/>
        <w:rPr>
          <w:rFonts w:ascii="標楷體" w:eastAsia="標楷體" w:hAnsi="標楷體"/>
          <w:color w:val="000000" w:themeColor="text1"/>
          <w:sz w:val="32"/>
          <w:szCs w:val="32"/>
        </w:rPr>
      </w:pPr>
      <w:bookmarkStart w:id="0" w:name="_GoBack"/>
      <w:r w:rsidRPr="00AF41A4">
        <w:rPr>
          <w:rFonts w:ascii="標楷體" w:eastAsia="標楷體" w:hAnsi="標楷體" w:hint="eastAsia"/>
          <w:color w:val="000000" w:themeColor="text1"/>
          <w:sz w:val="32"/>
          <w:szCs w:val="32"/>
        </w:rPr>
        <w:t>國立中正大學專案計畫工作人員契約書</w:t>
      </w:r>
      <w:r w:rsidR="00A60660" w:rsidRPr="00AF41A4">
        <w:rPr>
          <w:rFonts w:ascii="標楷體" w:eastAsia="標楷體" w:hAnsi="標楷體" w:hint="eastAsia"/>
          <w:color w:val="000000" w:themeColor="text1"/>
          <w:sz w:val="32"/>
          <w:szCs w:val="32"/>
        </w:rPr>
        <w:t xml:space="preserve"> </w:t>
      </w:r>
      <w:r w:rsidR="00A60660" w:rsidRPr="00AF41A4">
        <w:rPr>
          <w:rFonts w:ascii="標楷體" w:eastAsia="標楷體" w:hAnsi="標楷體"/>
          <w:color w:val="000000" w:themeColor="text1"/>
          <w:sz w:val="32"/>
          <w:szCs w:val="32"/>
        </w:rPr>
        <w:t xml:space="preserve"> </w:t>
      </w:r>
    </w:p>
    <w:p w:rsidR="002D52D5" w:rsidRPr="00AF41A4" w:rsidRDefault="002D52D5" w:rsidP="000F5CB6">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一、本契約，由下列當事人雙方同意訂定之。</w:t>
      </w:r>
    </w:p>
    <w:p w:rsidR="002D52D5" w:rsidRPr="00AF41A4" w:rsidRDefault="002D52D5" w:rsidP="00EE6D81">
      <w:pPr>
        <w:pStyle w:val="a4"/>
        <w:tabs>
          <w:tab w:val="left" w:pos="322"/>
        </w:tabs>
        <w:spacing w:line="360" w:lineRule="exact"/>
        <w:ind w:leftChars="-110" w:hangingChars="310" w:hanging="744"/>
        <w:jc w:val="both"/>
        <w:rPr>
          <w:rFonts w:ascii="標楷體" w:eastAsia="標楷體" w:hAnsi="標楷體"/>
          <w:color w:val="000000" w:themeColor="text1"/>
          <w:kern w:val="0"/>
        </w:rPr>
      </w:pPr>
      <w:r w:rsidRPr="00AF41A4">
        <w:rPr>
          <w:rFonts w:ascii="標楷體" w:eastAsia="標楷體" w:hAnsi="標楷體" w:hint="eastAsia"/>
          <w:color w:val="000000" w:themeColor="text1"/>
          <w:kern w:val="0"/>
        </w:rPr>
        <w:t xml:space="preserve"> 僱用人：國立中正大學（        </w:t>
      </w:r>
      <w:r w:rsidRPr="00AF41A4">
        <w:rPr>
          <w:rFonts w:ascii="標楷體" w:eastAsia="標楷體" w:hAnsi="標楷體" w:hint="eastAsia"/>
          <w:color w:val="000000" w:themeColor="text1"/>
          <w:kern w:val="0"/>
        </w:rPr>
        <w:tab/>
        <w:t xml:space="preserve"> ）以下簡稱甲方。</w:t>
      </w:r>
    </w:p>
    <w:p w:rsidR="002D52D5" w:rsidRPr="00AF41A4" w:rsidRDefault="000F5CB6" w:rsidP="00EE6D81">
      <w:pPr>
        <w:pStyle w:val="a4"/>
        <w:tabs>
          <w:tab w:val="left" w:pos="588"/>
        </w:tabs>
        <w:spacing w:line="360" w:lineRule="exact"/>
        <w:ind w:leftChars="-110" w:left="324" w:hangingChars="245" w:hanging="588"/>
        <w:jc w:val="both"/>
        <w:rPr>
          <w:rFonts w:ascii="標楷體" w:eastAsia="標楷體" w:hAnsi="標楷體"/>
          <w:color w:val="000000" w:themeColor="text1"/>
          <w:kern w:val="0"/>
        </w:rPr>
      </w:pPr>
      <w:r w:rsidRPr="00AF41A4">
        <w:rPr>
          <w:rFonts w:ascii="標楷體" w:eastAsia="標楷體" w:hAnsi="標楷體" w:hint="eastAsia"/>
          <w:color w:val="000000" w:themeColor="text1"/>
          <w:kern w:val="0"/>
        </w:rPr>
        <w:t xml:space="preserve"> </w:t>
      </w:r>
      <w:r w:rsidR="002D52D5" w:rsidRPr="00AF41A4">
        <w:rPr>
          <w:rFonts w:ascii="標楷體" w:eastAsia="標楷體" w:hAnsi="標楷體" w:hint="eastAsia"/>
          <w:color w:val="000000" w:themeColor="text1"/>
          <w:kern w:val="0"/>
        </w:rPr>
        <w:t>受</w:t>
      </w:r>
      <w:proofErr w:type="gramStart"/>
      <w:r w:rsidR="002D52D5" w:rsidRPr="00AF41A4">
        <w:rPr>
          <w:rFonts w:ascii="標楷體" w:eastAsia="標楷體" w:hAnsi="標楷體" w:hint="eastAsia"/>
          <w:color w:val="000000" w:themeColor="text1"/>
          <w:kern w:val="0"/>
        </w:rPr>
        <w:t>僱</w:t>
      </w:r>
      <w:proofErr w:type="gramEnd"/>
      <w:r w:rsidR="002D52D5" w:rsidRPr="00AF41A4">
        <w:rPr>
          <w:rFonts w:ascii="標楷體" w:eastAsia="標楷體" w:hAnsi="標楷體" w:hint="eastAsia"/>
          <w:color w:val="000000" w:themeColor="text1"/>
          <w:kern w:val="0"/>
        </w:rPr>
        <w:t>人：</w:t>
      </w:r>
      <w:r w:rsidR="002D52D5" w:rsidRPr="00AF41A4">
        <w:rPr>
          <w:rFonts w:ascii="標楷體" w:eastAsia="標楷體" w:hAnsi="標楷體" w:hint="eastAsia"/>
          <w:color w:val="000000" w:themeColor="text1"/>
          <w:kern w:val="0"/>
        </w:rPr>
        <w:tab/>
      </w:r>
      <w:r w:rsidR="00E02D9E" w:rsidRPr="00AF41A4">
        <w:rPr>
          <w:rFonts w:ascii="標楷體" w:eastAsia="標楷體" w:hAnsi="標楷體" w:hint="eastAsia"/>
          <w:color w:val="000000" w:themeColor="text1"/>
          <w:kern w:val="0"/>
        </w:rPr>
        <w:t xml:space="preserve">     </w:t>
      </w:r>
      <w:r w:rsidR="002D52D5" w:rsidRPr="00AF41A4">
        <w:rPr>
          <w:rFonts w:ascii="標楷體" w:eastAsia="標楷體" w:hAnsi="標楷體" w:hint="eastAsia"/>
          <w:color w:val="000000" w:themeColor="text1"/>
          <w:kern w:val="0"/>
        </w:rPr>
        <w:t xml:space="preserve">　 以下簡稱乙方。</w:t>
      </w:r>
    </w:p>
    <w:p w:rsidR="002D52D5" w:rsidRPr="00AF41A4" w:rsidRDefault="002D52D5" w:rsidP="000F5CB6">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二、契約期間:</w:t>
      </w:r>
    </w:p>
    <w:p w:rsidR="002D52D5" w:rsidRPr="00AF41A4" w:rsidRDefault="002D52D5" w:rsidP="000F5CB6">
      <w:pPr>
        <w:pStyle w:val="a4"/>
        <w:tabs>
          <w:tab w:val="left" w:pos="588"/>
        </w:tabs>
        <w:spacing w:line="360" w:lineRule="exact"/>
        <w:ind w:leftChars="-110" w:left="324" w:hangingChars="245" w:hanging="588"/>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 xml:space="preserve"> 甲方自民國    年   月   日起僱用乙方為           (適用不定期契約)</w:t>
      </w:r>
    </w:p>
    <w:p w:rsidR="002D52D5" w:rsidRPr="00AF41A4" w:rsidRDefault="002D52D5" w:rsidP="000F5CB6">
      <w:pPr>
        <w:pStyle w:val="a4"/>
        <w:tabs>
          <w:tab w:val="left" w:pos="588"/>
        </w:tabs>
        <w:spacing w:line="360" w:lineRule="exact"/>
        <w:ind w:leftChars="-40" w:left="439" w:hangingChars="223" w:hanging="535"/>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(原到校日期為 中華民國    年    月    日)</w:t>
      </w:r>
    </w:p>
    <w:p w:rsidR="002D52D5" w:rsidRPr="00AF41A4" w:rsidRDefault="00213574" w:rsidP="000F5CB6">
      <w:pPr>
        <w:pStyle w:val="a4"/>
        <w:tabs>
          <w:tab w:val="left" w:pos="588"/>
        </w:tabs>
        <w:spacing w:line="360" w:lineRule="exact"/>
        <w:ind w:leftChars="-93" w:left="-72" w:hangingChars="63" w:hanging="151"/>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 xml:space="preserve"> </w:t>
      </w:r>
      <w:r w:rsidR="002D52D5" w:rsidRPr="00AF41A4">
        <w:rPr>
          <w:rFonts w:ascii="標楷體" w:eastAsia="標楷體" w:hAnsi="標楷體" w:cs="新細明體" w:hint="eastAsia"/>
          <w:color w:val="000000" w:themeColor="text1"/>
          <w:kern w:val="0"/>
        </w:rPr>
        <w:t>甲方自民國    年   月   日起至     年     月     日止，僱用乙方為             (適用定期契約)</w:t>
      </w:r>
    </w:p>
    <w:p w:rsidR="002D52D5" w:rsidRPr="00AF41A4" w:rsidRDefault="002D52D5" w:rsidP="000F5CB6">
      <w:pPr>
        <w:pStyle w:val="a4"/>
        <w:tabs>
          <w:tab w:val="left" w:pos="210"/>
        </w:tabs>
        <w:spacing w:line="360" w:lineRule="exact"/>
        <w:ind w:leftChars="-263" w:left="-240" w:hangingChars="163" w:hanging="391"/>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三、乙方於新進時應先經試用，試用期自本契約生效日起，以三個月（民國　　年　　月　　日至　　年　　月　　日止）為原則，必要時</w:t>
      </w:r>
      <w:proofErr w:type="gramStart"/>
      <w:r w:rsidRPr="00AF41A4">
        <w:rPr>
          <w:rFonts w:ascii="標楷體" w:eastAsia="標楷體" w:hAnsi="標楷體" w:cs="新細明體" w:hint="eastAsia"/>
          <w:color w:val="000000" w:themeColor="text1"/>
          <w:kern w:val="0"/>
        </w:rPr>
        <w:t>試用期得延長</w:t>
      </w:r>
      <w:proofErr w:type="gramEnd"/>
      <w:r w:rsidRPr="00AF41A4">
        <w:rPr>
          <w:rFonts w:ascii="標楷體" w:eastAsia="標楷體" w:hAnsi="標楷體" w:cs="新細明體" w:hint="eastAsia"/>
          <w:color w:val="000000" w:themeColor="text1"/>
          <w:kern w:val="0"/>
        </w:rPr>
        <w:t>一至二個月，試用期滿經成績考核合格者依契約期間僱用。專案人員於試用</w:t>
      </w:r>
      <w:proofErr w:type="gramStart"/>
      <w:r w:rsidRPr="00AF41A4">
        <w:rPr>
          <w:rFonts w:ascii="標楷體" w:eastAsia="標楷體" w:hAnsi="標楷體" w:cs="新細明體" w:hint="eastAsia"/>
          <w:color w:val="000000" w:themeColor="text1"/>
          <w:kern w:val="0"/>
        </w:rPr>
        <w:t>期間</w:t>
      </w:r>
      <w:r w:rsidRPr="00AF41A4">
        <w:rPr>
          <w:rFonts w:ascii="標楷體" w:eastAsia="標楷體" w:hAnsi="標楷體" w:cs="新細明體"/>
          <w:color w:val="000000" w:themeColor="text1"/>
          <w:kern w:val="0"/>
        </w:rPr>
        <w:t>(</w:t>
      </w:r>
      <w:proofErr w:type="gramEnd"/>
      <w:r w:rsidRPr="00AF41A4">
        <w:rPr>
          <w:rFonts w:ascii="標楷體" w:eastAsia="標楷體" w:hAnsi="標楷體" w:cs="新細明體" w:hint="eastAsia"/>
          <w:color w:val="000000" w:themeColor="text1"/>
          <w:kern w:val="0"/>
        </w:rPr>
        <w:t>附保留終止權</w:t>
      </w:r>
      <w:proofErr w:type="gramStart"/>
      <w:r w:rsidRPr="00AF41A4">
        <w:rPr>
          <w:rFonts w:ascii="標楷體" w:eastAsia="標楷體" w:hAnsi="標楷體" w:cs="新細明體" w:hint="eastAsia"/>
          <w:color w:val="000000" w:themeColor="text1"/>
          <w:kern w:val="0"/>
        </w:rPr>
        <w:t>期間</w:t>
      </w:r>
      <w:proofErr w:type="gramEnd"/>
      <w:r w:rsidRPr="00AF41A4">
        <w:rPr>
          <w:rFonts w:ascii="標楷體" w:eastAsia="標楷體" w:hAnsi="標楷體" w:cs="新細明體"/>
          <w:color w:val="000000" w:themeColor="text1"/>
          <w:kern w:val="0"/>
        </w:rPr>
        <w:t>)</w:t>
      </w:r>
      <w:r w:rsidRPr="00AF41A4">
        <w:rPr>
          <w:rFonts w:ascii="標楷體" w:eastAsia="標楷體" w:hAnsi="標楷體" w:cs="新細明體" w:hint="eastAsia"/>
          <w:color w:val="000000" w:themeColor="text1"/>
          <w:kern w:val="0"/>
        </w:rPr>
        <w:t>，未通過考核者，本校得隨時停止試用，依勞動基準法第</w:t>
      </w:r>
      <w:r w:rsidR="00C57221" w:rsidRPr="00AF41A4">
        <w:rPr>
          <w:rFonts w:ascii="標楷體" w:eastAsia="標楷體" w:hAnsi="標楷體" w:cs="新細明體" w:hint="eastAsia"/>
          <w:color w:val="000000" w:themeColor="text1"/>
          <w:kern w:val="0"/>
        </w:rPr>
        <w:t>11</w:t>
      </w:r>
      <w:r w:rsidRPr="00AF41A4">
        <w:rPr>
          <w:rFonts w:ascii="標楷體" w:eastAsia="標楷體" w:hAnsi="標楷體" w:cs="新細明體" w:hint="eastAsia"/>
          <w:color w:val="000000" w:themeColor="text1"/>
          <w:kern w:val="0"/>
        </w:rPr>
        <w:t>條、第</w:t>
      </w:r>
      <w:r w:rsidR="00C57221" w:rsidRPr="00AF41A4">
        <w:rPr>
          <w:rFonts w:ascii="標楷體" w:eastAsia="標楷體" w:hAnsi="標楷體" w:cs="新細明體" w:hint="eastAsia"/>
          <w:color w:val="000000" w:themeColor="text1"/>
          <w:kern w:val="0"/>
        </w:rPr>
        <w:t>1</w:t>
      </w:r>
      <w:r w:rsidR="00C57221" w:rsidRPr="00AF41A4">
        <w:rPr>
          <w:rFonts w:ascii="標楷體" w:eastAsia="標楷體" w:hAnsi="標楷體" w:cs="新細明體"/>
          <w:color w:val="000000" w:themeColor="text1"/>
          <w:kern w:val="0"/>
        </w:rPr>
        <w:t>2</w:t>
      </w:r>
      <w:r w:rsidRPr="00AF41A4">
        <w:rPr>
          <w:rFonts w:ascii="標楷體" w:eastAsia="標楷體" w:hAnsi="標楷體" w:cs="新細明體" w:hint="eastAsia"/>
          <w:color w:val="000000" w:themeColor="text1"/>
          <w:kern w:val="0"/>
        </w:rPr>
        <w:t>條、第</w:t>
      </w:r>
      <w:r w:rsidR="00C57221" w:rsidRPr="00AF41A4">
        <w:rPr>
          <w:rFonts w:ascii="標楷體" w:eastAsia="標楷體" w:hAnsi="標楷體" w:cs="新細明體" w:hint="eastAsia"/>
          <w:color w:val="000000" w:themeColor="text1"/>
          <w:kern w:val="0"/>
        </w:rPr>
        <w:t>16</w:t>
      </w:r>
      <w:r w:rsidRPr="00AF41A4">
        <w:rPr>
          <w:rFonts w:ascii="標楷體" w:eastAsia="標楷體" w:hAnsi="標楷體" w:cs="新細明體" w:hint="eastAsia"/>
          <w:color w:val="000000" w:themeColor="text1"/>
          <w:kern w:val="0"/>
        </w:rPr>
        <w:t>條、第</w:t>
      </w:r>
      <w:r w:rsidR="00C57221" w:rsidRPr="00AF41A4">
        <w:rPr>
          <w:rFonts w:ascii="標楷體" w:eastAsia="標楷體" w:hAnsi="標楷體" w:cs="新細明體" w:hint="eastAsia"/>
          <w:color w:val="000000" w:themeColor="text1"/>
          <w:kern w:val="0"/>
        </w:rPr>
        <w:t>1</w:t>
      </w:r>
      <w:r w:rsidR="00C57221" w:rsidRPr="00AF41A4">
        <w:rPr>
          <w:rFonts w:ascii="標楷體" w:eastAsia="標楷體" w:hAnsi="標楷體" w:cs="新細明體"/>
          <w:color w:val="000000" w:themeColor="text1"/>
          <w:kern w:val="0"/>
        </w:rPr>
        <w:t>7</w:t>
      </w:r>
      <w:r w:rsidRPr="00AF41A4">
        <w:rPr>
          <w:rFonts w:ascii="標楷體" w:eastAsia="標楷體" w:hAnsi="標楷體" w:cs="新細明體" w:hint="eastAsia"/>
          <w:color w:val="000000" w:themeColor="text1"/>
          <w:kern w:val="0"/>
        </w:rPr>
        <w:t>條及勞工退休金條例第</w:t>
      </w:r>
      <w:r w:rsidR="00C57221" w:rsidRPr="00AF41A4">
        <w:rPr>
          <w:rFonts w:ascii="標楷體" w:eastAsia="標楷體" w:hAnsi="標楷體" w:cs="新細明體" w:hint="eastAsia"/>
          <w:color w:val="000000" w:themeColor="text1"/>
          <w:kern w:val="0"/>
        </w:rPr>
        <w:t>12</w:t>
      </w:r>
      <w:r w:rsidRPr="00AF41A4">
        <w:rPr>
          <w:rFonts w:ascii="標楷體" w:eastAsia="標楷體" w:hAnsi="標楷體" w:cs="新細明體" w:hint="eastAsia"/>
          <w:color w:val="000000" w:themeColor="text1"/>
          <w:kern w:val="0"/>
        </w:rPr>
        <w:t>條等相關規定終止僱用。</w:t>
      </w:r>
    </w:p>
    <w:p w:rsidR="002D52D5" w:rsidRPr="00AF41A4" w:rsidRDefault="002D52D5" w:rsidP="000F5CB6">
      <w:pPr>
        <w:snapToGrid w:val="0"/>
        <w:spacing w:line="360" w:lineRule="exact"/>
        <w:ind w:leftChars="-262" w:left="482" w:hangingChars="463" w:hanging="1111"/>
        <w:jc w:val="both"/>
        <w:rPr>
          <w:rFonts w:ascii="標楷體" w:eastAsia="標楷體" w:hAnsi="標楷體"/>
          <w:color w:val="000000" w:themeColor="text1"/>
        </w:rPr>
      </w:pPr>
      <w:r w:rsidRPr="00AF41A4">
        <w:rPr>
          <w:rFonts w:ascii="標楷體" w:eastAsia="標楷體" w:hAnsi="標楷體" w:hint="eastAsia"/>
          <w:color w:val="000000" w:themeColor="text1"/>
        </w:rPr>
        <w:t>四、工作場所：國立中正大學(                  )(甲方得視業務需要調整)</w:t>
      </w:r>
    </w:p>
    <w:p w:rsidR="002D52D5" w:rsidRPr="00AF41A4" w:rsidRDefault="002D52D5" w:rsidP="000F5CB6">
      <w:pPr>
        <w:snapToGrid w:val="0"/>
        <w:spacing w:line="360" w:lineRule="exact"/>
        <w:ind w:leftChars="-256" w:left="262" w:hangingChars="365" w:hanging="876"/>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五、工作項目：乙方應接受甲方之指揮監督，負責下列工作(如為計畫進用，應敘明計畫名稱)：</w:t>
      </w:r>
    </w:p>
    <w:p w:rsidR="002D52D5" w:rsidRPr="00AF41A4" w:rsidRDefault="002D52D5" w:rsidP="00EE6D81">
      <w:pPr>
        <w:pStyle w:val="a4"/>
        <w:tabs>
          <w:tab w:val="left" w:pos="322"/>
        </w:tabs>
        <w:spacing w:line="320" w:lineRule="exact"/>
        <w:ind w:leftChars="-110" w:hangingChars="310" w:hanging="744"/>
        <w:jc w:val="both"/>
        <w:rPr>
          <w:rFonts w:ascii="標楷體" w:eastAsia="標楷體" w:hAnsi="標楷體" w:cs="新細明體"/>
          <w:color w:val="000000" w:themeColor="text1"/>
          <w:kern w:val="0"/>
          <w:szCs w:val="24"/>
        </w:rPr>
      </w:pPr>
    </w:p>
    <w:p w:rsidR="002D52D5" w:rsidRPr="00AF41A4" w:rsidRDefault="002D52D5" w:rsidP="000F5CB6">
      <w:pPr>
        <w:snapToGrid w:val="0"/>
        <w:spacing w:line="360" w:lineRule="exact"/>
        <w:ind w:leftChars="-244" w:left="590" w:hangingChars="490" w:hanging="1176"/>
        <w:jc w:val="both"/>
        <w:rPr>
          <w:rFonts w:ascii="標楷體" w:eastAsia="標楷體" w:hAnsi="標楷體"/>
          <w:color w:val="000000" w:themeColor="text1"/>
        </w:rPr>
      </w:pPr>
      <w:r w:rsidRPr="00AF41A4">
        <w:rPr>
          <w:rFonts w:ascii="標楷體" w:eastAsia="標楷體" w:hAnsi="標楷體" w:hint="eastAsia"/>
          <w:color w:val="000000" w:themeColor="text1"/>
        </w:rPr>
        <w:t>六、薪資：在工作期間內，甲方給付乙方薪資   　等　 　薪點，由甲方按月給付新臺幣　　      　　元整。</w:t>
      </w:r>
    </w:p>
    <w:p w:rsidR="002D52D5" w:rsidRPr="00AF41A4" w:rsidRDefault="002D52D5" w:rsidP="000F5CB6">
      <w:pPr>
        <w:snapToGrid w:val="0"/>
        <w:spacing w:line="360" w:lineRule="exact"/>
        <w:ind w:leftChars="-244" w:left="-154" w:hangingChars="180" w:hanging="432"/>
        <w:jc w:val="both"/>
        <w:rPr>
          <w:rFonts w:ascii="標楷體" w:eastAsia="標楷體" w:hAnsi="標楷體"/>
          <w:color w:val="000000" w:themeColor="text1"/>
        </w:rPr>
      </w:pPr>
      <w:r w:rsidRPr="00AF41A4">
        <w:rPr>
          <w:rFonts w:ascii="標楷體" w:eastAsia="標楷體" w:hAnsi="標楷體" w:hint="eastAsia"/>
          <w:color w:val="000000" w:themeColor="text1"/>
        </w:rPr>
        <w:t>七、依據勞動基準法36條規定，</w:t>
      </w:r>
      <w:r w:rsidRPr="00AF41A4">
        <w:rPr>
          <w:rFonts w:ascii="標楷體" w:eastAsia="標楷體" w:hAnsi="標楷體" w:cs="新細明體" w:hint="eastAsia"/>
          <w:color w:val="000000" w:themeColor="text1"/>
          <w:kern w:val="0"/>
          <w:szCs w:val="24"/>
        </w:rPr>
        <w:t>勞工每七日中應</w:t>
      </w:r>
      <w:r w:rsidRPr="00AF41A4">
        <w:rPr>
          <w:rFonts w:ascii="標楷體" w:eastAsia="標楷體" w:hAnsi="標楷體" w:hint="eastAsia"/>
          <w:color w:val="000000" w:themeColor="text1"/>
        </w:rPr>
        <w:t>有二日之休息，其中一日為例假，</w:t>
      </w:r>
      <w:r w:rsidRPr="00AF41A4">
        <w:rPr>
          <w:rFonts w:ascii="標楷體" w:eastAsia="標楷體" w:hAnsi="標楷體" w:cs="新細明體" w:hint="eastAsia"/>
          <w:color w:val="000000" w:themeColor="text1"/>
          <w:kern w:val="0"/>
        </w:rPr>
        <w:t>一日</w:t>
      </w:r>
      <w:r w:rsidRPr="00AF41A4">
        <w:rPr>
          <w:rFonts w:ascii="標楷體" w:eastAsia="標楷體" w:hAnsi="標楷體" w:hint="eastAsia"/>
          <w:color w:val="000000" w:themeColor="text1"/>
        </w:rPr>
        <w:t>為休息日。本校休息日訂為星期六，例假日為星期日，但</w:t>
      </w:r>
      <w:proofErr w:type="gramStart"/>
      <w:r w:rsidRPr="00AF41A4">
        <w:rPr>
          <w:rFonts w:ascii="標楷體" w:eastAsia="標楷體" w:hAnsi="標楷體" w:hint="eastAsia"/>
          <w:color w:val="000000" w:themeColor="text1"/>
        </w:rPr>
        <w:t>若遇甲方</w:t>
      </w:r>
      <w:proofErr w:type="gramEnd"/>
      <w:r w:rsidRPr="00AF41A4">
        <w:rPr>
          <w:rFonts w:ascii="標楷體" w:eastAsia="標楷體" w:hAnsi="標楷體" w:hint="eastAsia"/>
          <w:color w:val="000000" w:themeColor="text1"/>
        </w:rPr>
        <w:t>有特殊情形</w:t>
      </w:r>
      <w:proofErr w:type="gramStart"/>
      <w:r w:rsidRPr="00AF41A4">
        <w:rPr>
          <w:rFonts w:ascii="標楷體" w:eastAsia="標楷體" w:hAnsi="標楷體" w:hint="eastAsia"/>
          <w:color w:val="000000" w:themeColor="text1"/>
        </w:rPr>
        <w:t>並經乙</w:t>
      </w:r>
      <w:proofErr w:type="gramEnd"/>
      <w:r w:rsidRPr="00AF41A4">
        <w:rPr>
          <w:rFonts w:ascii="標楷體" w:eastAsia="標楷體" w:hAnsi="標楷體" w:hint="eastAsia"/>
          <w:color w:val="000000" w:themeColor="text1"/>
        </w:rPr>
        <w:t>方同意且簽奉校長核准後，可依勞動基準法第 30 條、第 30-1 條規定，採彈性工時另作休息日、例假日之安排。</w:t>
      </w:r>
    </w:p>
    <w:p w:rsidR="002D52D5" w:rsidRPr="00AF41A4" w:rsidRDefault="002D52D5" w:rsidP="000F5CB6">
      <w:pPr>
        <w:snapToGrid w:val="0"/>
        <w:spacing w:line="360" w:lineRule="exact"/>
        <w:ind w:leftChars="-245" w:left="-84" w:hangingChars="210" w:hanging="504"/>
        <w:jc w:val="both"/>
        <w:rPr>
          <w:rFonts w:ascii="標楷體" w:eastAsia="標楷體" w:hAnsi="標楷體"/>
          <w:color w:val="000000" w:themeColor="text1"/>
        </w:rPr>
      </w:pPr>
      <w:r w:rsidRPr="00AF41A4">
        <w:rPr>
          <w:rFonts w:ascii="標楷體" w:eastAsia="標楷體" w:hAnsi="標楷體" w:hint="eastAsia"/>
          <w:color w:val="000000" w:themeColor="text1"/>
        </w:rPr>
        <w:t>八、乙方不得在校外兼職兼課。如因甲方業務需要且在不影響其本職工作情形下，得經專案簽准於校內兼任其他相關計畫工作人員，兼職以二個為限，兼職酬勞總額不得超過其薪資之四分之一；於工作時間</w:t>
      </w:r>
      <w:proofErr w:type="gramStart"/>
      <w:r w:rsidRPr="00AF41A4">
        <w:rPr>
          <w:rFonts w:ascii="標楷體" w:eastAsia="標楷體" w:hAnsi="標楷體" w:hint="eastAsia"/>
          <w:color w:val="000000" w:themeColor="text1"/>
        </w:rPr>
        <w:t>內簽經校長</w:t>
      </w:r>
      <w:proofErr w:type="gramEnd"/>
      <w:r w:rsidRPr="00AF41A4">
        <w:rPr>
          <w:rFonts w:ascii="標楷體" w:eastAsia="標楷體" w:hAnsi="標楷體" w:hint="eastAsia"/>
          <w:color w:val="000000" w:themeColor="text1"/>
        </w:rPr>
        <w:t>核准</w:t>
      </w:r>
      <w:proofErr w:type="gramStart"/>
      <w:r w:rsidRPr="00AF41A4">
        <w:rPr>
          <w:rFonts w:ascii="標楷體" w:eastAsia="標楷體" w:hAnsi="標楷體" w:hint="eastAsia"/>
          <w:color w:val="000000" w:themeColor="text1"/>
        </w:rPr>
        <w:t>始得校</w:t>
      </w:r>
      <w:proofErr w:type="gramEnd"/>
      <w:r w:rsidRPr="00AF41A4">
        <w:rPr>
          <w:rFonts w:ascii="標楷體" w:eastAsia="標楷體" w:hAnsi="標楷體" w:hint="eastAsia"/>
          <w:color w:val="000000" w:themeColor="text1"/>
        </w:rPr>
        <w:t>內兼課，惟與兼職併計每週不得超過四小時，並應依請假規定辦理。如未經本校同意在校內外兼職兼課者，甲方得以違反本校專案計畫工作人員工作規則第23條第1項第6款第9目情事為由，得不經預告終止契約，不發給資遣費。</w:t>
      </w:r>
    </w:p>
    <w:p w:rsidR="002D52D5" w:rsidRPr="00AF41A4" w:rsidRDefault="002D52D5" w:rsidP="000F5CB6">
      <w:pPr>
        <w:snapToGrid w:val="0"/>
        <w:spacing w:line="360" w:lineRule="exact"/>
        <w:ind w:leftChars="-227" w:left="-58" w:hangingChars="203" w:hanging="487"/>
        <w:jc w:val="both"/>
        <w:rPr>
          <w:rFonts w:ascii="標楷體" w:eastAsia="標楷體" w:hAnsi="標楷體"/>
          <w:color w:val="000000" w:themeColor="text1"/>
        </w:rPr>
      </w:pPr>
      <w:r w:rsidRPr="00AF41A4">
        <w:rPr>
          <w:rFonts w:ascii="標楷體" w:eastAsia="標楷體" w:hAnsi="標楷體" w:hint="eastAsia"/>
          <w:color w:val="000000" w:themeColor="text1"/>
        </w:rPr>
        <w:t>九、迴避進用：甲、乙雙方應遵守「行政院及所屬各機關學校</w:t>
      </w:r>
      <w:r w:rsidR="00197A98" w:rsidRPr="00AF41A4">
        <w:rPr>
          <w:rFonts w:ascii="標楷體" w:eastAsia="標楷體" w:hAnsi="標楷體" w:hint="eastAsia"/>
          <w:color w:val="000000" w:themeColor="text1"/>
        </w:rPr>
        <w:t>約用</w:t>
      </w:r>
      <w:r w:rsidRPr="00AF41A4">
        <w:rPr>
          <w:rFonts w:ascii="標楷體" w:eastAsia="標楷體" w:hAnsi="標楷體" w:hint="eastAsia"/>
          <w:color w:val="000000" w:themeColor="text1"/>
        </w:rPr>
        <w:t>人員進用及運用要點」第</w:t>
      </w:r>
      <w:r w:rsidR="007A3770" w:rsidRPr="00AF41A4">
        <w:rPr>
          <w:rFonts w:ascii="標楷體" w:eastAsia="標楷體" w:hAnsi="標楷體" w:hint="eastAsia"/>
          <w:color w:val="000000" w:themeColor="text1"/>
        </w:rPr>
        <w:t>1</w:t>
      </w:r>
      <w:r w:rsidR="007A3770" w:rsidRPr="00AF41A4">
        <w:rPr>
          <w:rFonts w:ascii="標楷體" w:eastAsia="標楷體" w:hAnsi="標楷體"/>
          <w:color w:val="000000" w:themeColor="text1"/>
        </w:rPr>
        <w:t>1</w:t>
      </w:r>
      <w:r w:rsidRPr="00AF41A4">
        <w:rPr>
          <w:rFonts w:ascii="標楷體" w:eastAsia="標楷體" w:hAnsi="標楷體" w:hint="eastAsia"/>
          <w:color w:val="000000" w:themeColor="text1"/>
        </w:rPr>
        <w:t>點第</w:t>
      </w:r>
      <w:r w:rsidR="00C57221" w:rsidRPr="00AF41A4">
        <w:rPr>
          <w:rFonts w:ascii="標楷體" w:eastAsia="標楷體" w:hAnsi="標楷體" w:hint="eastAsia"/>
          <w:color w:val="000000" w:themeColor="text1"/>
        </w:rPr>
        <w:t>1</w:t>
      </w:r>
      <w:r w:rsidRPr="00AF41A4">
        <w:rPr>
          <w:rFonts w:ascii="標楷體" w:eastAsia="標楷體" w:hAnsi="標楷體" w:hint="eastAsia"/>
          <w:color w:val="000000" w:themeColor="text1"/>
        </w:rPr>
        <w:t>項有關「各機關長官對於配偶及三親等以內血親、姻親，不得進用為本機關或所屬機關之</w:t>
      </w:r>
      <w:r w:rsidR="00907DA1" w:rsidRPr="00AF41A4">
        <w:rPr>
          <w:rFonts w:ascii="標楷體" w:eastAsia="標楷體" w:hAnsi="標楷體" w:hint="eastAsia"/>
          <w:color w:val="000000" w:themeColor="text1"/>
        </w:rPr>
        <w:t>約用</w:t>
      </w:r>
      <w:r w:rsidRPr="00AF41A4">
        <w:rPr>
          <w:rFonts w:ascii="標楷體" w:eastAsia="標楷體" w:hAnsi="標楷體" w:hint="eastAsia"/>
          <w:color w:val="000000" w:themeColor="text1"/>
        </w:rPr>
        <w:t>人員。對於本機關各級主管長三親等以內血親、姻親，在其主管單位中應迴避進用。」之規定，但在出任機關長官或主管前已進用者，不在此限。乙方承諾非屬前項應迴避僱用之人員，如有違反，或有</w:t>
      </w:r>
      <w:proofErr w:type="gramStart"/>
      <w:r w:rsidRPr="00AF41A4">
        <w:rPr>
          <w:rFonts w:ascii="標楷體" w:eastAsia="標楷體" w:hAnsi="標楷體" w:hint="eastAsia"/>
          <w:color w:val="000000" w:themeColor="text1"/>
        </w:rPr>
        <w:t>不</w:t>
      </w:r>
      <w:proofErr w:type="gramEnd"/>
      <w:r w:rsidRPr="00AF41A4">
        <w:rPr>
          <w:rFonts w:ascii="標楷體" w:eastAsia="標楷體" w:hAnsi="標楷體" w:hint="eastAsia"/>
          <w:color w:val="000000" w:themeColor="text1"/>
        </w:rPr>
        <w:t>實情事，甲方得以乙方違反本契約情節重大，依勞動基準法及本校專案人員工作規則規定終止僱用。</w:t>
      </w:r>
    </w:p>
    <w:p w:rsidR="002D52D5" w:rsidRPr="00AF41A4" w:rsidRDefault="002D52D5" w:rsidP="000F5CB6">
      <w:pPr>
        <w:snapToGrid w:val="0"/>
        <w:spacing w:line="360" w:lineRule="exact"/>
        <w:ind w:leftChars="-227" w:left="-58" w:hangingChars="203" w:hanging="487"/>
        <w:jc w:val="both"/>
        <w:rPr>
          <w:rFonts w:ascii="標楷體" w:eastAsia="標楷體" w:hAnsi="標楷體"/>
          <w:color w:val="000000" w:themeColor="text1"/>
        </w:rPr>
      </w:pPr>
      <w:r w:rsidRPr="00AF41A4">
        <w:rPr>
          <w:rFonts w:ascii="標楷體" w:eastAsia="標楷體" w:hAnsi="標楷體" w:hint="eastAsia"/>
          <w:color w:val="000000" w:themeColor="text1"/>
        </w:rPr>
        <w:lastRenderedPageBreak/>
        <w:t>十、乙方為軍公教退休(伍)人員再任者，其每月薪資，依公務人員退休資遣撫</w:t>
      </w:r>
      <w:proofErr w:type="gramStart"/>
      <w:r w:rsidRPr="00AF41A4">
        <w:rPr>
          <w:rFonts w:ascii="標楷體" w:eastAsia="標楷體" w:hAnsi="標楷體" w:hint="eastAsia"/>
          <w:color w:val="000000" w:themeColor="text1"/>
        </w:rPr>
        <w:t>卹</w:t>
      </w:r>
      <w:proofErr w:type="gramEnd"/>
      <w:r w:rsidRPr="00AF41A4">
        <w:rPr>
          <w:rFonts w:ascii="標楷體" w:eastAsia="標楷體" w:hAnsi="標楷體" w:hint="eastAsia"/>
          <w:color w:val="000000" w:themeColor="text1"/>
        </w:rPr>
        <w:t>法第</w:t>
      </w:r>
      <w:r w:rsidR="00C57221" w:rsidRPr="00AF41A4">
        <w:rPr>
          <w:rFonts w:ascii="標楷體" w:eastAsia="標楷體" w:hAnsi="標楷體" w:hint="eastAsia"/>
          <w:color w:val="000000" w:themeColor="text1"/>
        </w:rPr>
        <w:t>7</w:t>
      </w:r>
      <w:r w:rsidR="00C57221" w:rsidRPr="00AF41A4">
        <w:rPr>
          <w:rFonts w:ascii="標楷體" w:eastAsia="標楷體" w:hAnsi="標楷體"/>
          <w:color w:val="000000" w:themeColor="text1"/>
        </w:rPr>
        <w:t>0</w:t>
      </w:r>
      <w:r w:rsidRPr="00AF41A4">
        <w:rPr>
          <w:rFonts w:ascii="標楷體" w:eastAsia="標楷體" w:hAnsi="標楷體" w:hint="eastAsia"/>
          <w:color w:val="000000" w:themeColor="text1"/>
        </w:rPr>
        <w:t>條第</w:t>
      </w:r>
      <w:r w:rsidR="00C57221" w:rsidRPr="00AF41A4">
        <w:rPr>
          <w:rFonts w:ascii="標楷體" w:eastAsia="標楷體" w:hAnsi="標楷體" w:hint="eastAsia"/>
          <w:color w:val="000000" w:themeColor="text1"/>
        </w:rPr>
        <w:t>3</w:t>
      </w:r>
      <w:r w:rsidRPr="00AF41A4">
        <w:rPr>
          <w:rFonts w:ascii="標楷體" w:eastAsia="標楷體" w:hAnsi="標楷體" w:hint="eastAsia"/>
          <w:color w:val="000000" w:themeColor="text1"/>
        </w:rPr>
        <w:t>項及第</w:t>
      </w:r>
      <w:r w:rsidR="00C57221" w:rsidRPr="00AF41A4">
        <w:rPr>
          <w:rFonts w:ascii="標楷體" w:eastAsia="標楷體" w:hAnsi="標楷體" w:hint="eastAsia"/>
          <w:color w:val="000000" w:themeColor="text1"/>
        </w:rPr>
        <w:t>7</w:t>
      </w:r>
      <w:r w:rsidR="00C57221" w:rsidRPr="00AF41A4">
        <w:rPr>
          <w:rFonts w:ascii="標楷體" w:eastAsia="標楷體" w:hAnsi="標楷體"/>
          <w:color w:val="000000" w:themeColor="text1"/>
        </w:rPr>
        <w:t>7</w:t>
      </w:r>
      <w:r w:rsidRPr="00AF41A4">
        <w:rPr>
          <w:rFonts w:ascii="標楷體" w:eastAsia="標楷體" w:hAnsi="標楷體" w:hint="eastAsia"/>
          <w:color w:val="000000" w:themeColor="text1"/>
        </w:rPr>
        <w:t>條第</w:t>
      </w:r>
      <w:r w:rsidR="00C57221" w:rsidRPr="00AF41A4">
        <w:rPr>
          <w:rFonts w:ascii="標楷體" w:eastAsia="標楷體" w:hAnsi="標楷體" w:hint="eastAsia"/>
          <w:color w:val="000000" w:themeColor="text1"/>
        </w:rPr>
        <w:t>1</w:t>
      </w:r>
      <w:r w:rsidRPr="00AF41A4">
        <w:rPr>
          <w:rFonts w:ascii="標楷體" w:eastAsia="標楷體" w:hAnsi="標楷體" w:hint="eastAsia"/>
          <w:color w:val="000000" w:themeColor="text1"/>
        </w:rPr>
        <w:t>項、公立學校教職員退休資遣撫卹條例第</w:t>
      </w:r>
      <w:r w:rsidR="00C57221" w:rsidRPr="00AF41A4">
        <w:rPr>
          <w:rFonts w:ascii="標楷體" w:eastAsia="標楷體" w:hAnsi="標楷體" w:hint="eastAsia"/>
          <w:color w:val="000000" w:themeColor="text1"/>
        </w:rPr>
        <w:t>7</w:t>
      </w:r>
      <w:r w:rsidR="00C57221" w:rsidRPr="00AF41A4">
        <w:rPr>
          <w:rFonts w:ascii="標楷體" w:eastAsia="標楷體" w:hAnsi="標楷體"/>
          <w:color w:val="000000" w:themeColor="text1"/>
        </w:rPr>
        <w:t>0</w:t>
      </w:r>
      <w:r w:rsidRPr="00AF41A4">
        <w:rPr>
          <w:rFonts w:ascii="標楷體" w:eastAsia="標楷體" w:hAnsi="標楷體" w:hint="eastAsia"/>
          <w:color w:val="000000" w:themeColor="text1"/>
        </w:rPr>
        <w:t>條第</w:t>
      </w:r>
      <w:r w:rsidR="00C57221" w:rsidRPr="00AF41A4">
        <w:rPr>
          <w:rFonts w:ascii="標楷體" w:eastAsia="標楷體" w:hAnsi="標楷體" w:hint="eastAsia"/>
          <w:color w:val="000000" w:themeColor="text1"/>
        </w:rPr>
        <w:t>3</w:t>
      </w:r>
      <w:r w:rsidRPr="00AF41A4">
        <w:rPr>
          <w:rFonts w:ascii="標楷體" w:eastAsia="標楷體" w:hAnsi="標楷體" w:hint="eastAsia"/>
          <w:color w:val="000000" w:themeColor="text1"/>
        </w:rPr>
        <w:t>項及第</w:t>
      </w:r>
      <w:r w:rsidR="00C57221" w:rsidRPr="00AF41A4">
        <w:rPr>
          <w:rFonts w:ascii="標楷體" w:eastAsia="標楷體" w:hAnsi="標楷體" w:hint="eastAsia"/>
          <w:color w:val="000000" w:themeColor="text1"/>
        </w:rPr>
        <w:t>7</w:t>
      </w:r>
      <w:r w:rsidR="00C57221" w:rsidRPr="00AF41A4">
        <w:rPr>
          <w:rFonts w:ascii="標楷體" w:eastAsia="標楷體" w:hAnsi="標楷體"/>
          <w:color w:val="000000" w:themeColor="text1"/>
        </w:rPr>
        <w:t>7</w:t>
      </w:r>
      <w:r w:rsidRPr="00AF41A4">
        <w:rPr>
          <w:rFonts w:ascii="標楷體" w:eastAsia="標楷體" w:hAnsi="標楷體" w:hint="eastAsia"/>
          <w:color w:val="000000" w:themeColor="text1"/>
        </w:rPr>
        <w:t>條第</w:t>
      </w:r>
      <w:r w:rsidR="00C57221" w:rsidRPr="00AF41A4">
        <w:rPr>
          <w:rFonts w:ascii="標楷體" w:eastAsia="標楷體" w:hAnsi="標楷體" w:hint="eastAsia"/>
          <w:color w:val="000000" w:themeColor="text1"/>
        </w:rPr>
        <w:t>1</w:t>
      </w:r>
      <w:r w:rsidRPr="00AF41A4">
        <w:rPr>
          <w:rFonts w:ascii="標楷體" w:eastAsia="標楷體" w:hAnsi="標楷體" w:hint="eastAsia"/>
          <w:color w:val="000000" w:themeColor="text1"/>
        </w:rPr>
        <w:t>項、陸海空軍軍官士官服役條例第</w:t>
      </w:r>
      <w:r w:rsidR="00C57221" w:rsidRPr="00AF41A4">
        <w:rPr>
          <w:rFonts w:ascii="標楷體" w:eastAsia="標楷體" w:hAnsi="標楷體" w:hint="eastAsia"/>
          <w:color w:val="000000" w:themeColor="text1"/>
        </w:rPr>
        <w:t>3</w:t>
      </w:r>
      <w:r w:rsidR="00C57221" w:rsidRPr="00AF41A4">
        <w:rPr>
          <w:rFonts w:ascii="標楷體" w:eastAsia="標楷體" w:hAnsi="標楷體"/>
          <w:color w:val="000000" w:themeColor="text1"/>
        </w:rPr>
        <w:t>4</w:t>
      </w:r>
      <w:r w:rsidRPr="00AF41A4">
        <w:rPr>
          <w:rFonts w:ascii="標楷體" w:eastAsia="標楷體" w:hAnsi="標楷體" w:hint="eastAsia"/>
          <w:color w:val="000000" w:themeColor="text1"/>
        </w:rPr>
        <w:t>條第</w:t>
      </w:r>
      <w:r w:rsidR="00C57221" w:rsidRPr="00AF41A4">
        <w:rPr>
          <w:rFonts w:ascii="標楷體" w:eastAsia="標楷體" w:hAnsi="標楷體" w:hint="eastAsia"/>
          <w:color w:val="000000" w:themeColor="text1"/>
        </w:rPr>
        <w:t>1</w:t>
      </w:r>
      <w:r w:rsidRPr="00AF41A4">
        <w:rPr>
          <w:rFonts w:ascii="標楷體" w:eastAsia="標楷體" w:hAnsi="標楷體" w:hint="eastAsia"/>
          <w:color w:val="000000" w:themeColor="text1"/>
        </w:rPr>
        <w:t>項規定；如薪資自願不超過退休再任之相關規範，</w:t>
      </w:r>
      <w:proofErr w:type="gramStart"/>
      <w:r w:rsidRPr="00AF41A4">
        <w:rPr>
          <w:rFonts w:ascii="標楷體" w:eastAsia="標楷體" w:hAnsi="標楷體" w:hint="eastAsia"/>
          <w:color w:val="000000" w:themeColor="text1"/>
        </w:rPr>
        <w:t>須乙方</w:t>
      </w:r>
      <w:proofErr w:type="gramEnd"/>
      <w:r w:rsidRPr="00AF41A4">
        <w:rPr>
          <w:rFonts w:ascii="標楷體" w:eastAsia="標楷體" w:hAnsi="標楷體" w:hint="eastAsia"/>
          <w:color w:val="000000" w:themeColor="text1"/>
        </w:rPr>
        <w:t>具結同意。</w:t>
      </w:r>
    </w:p>
    <w:p w:rsidR="007673F8" w:rsidRPr="00AF41A4" w:rsidRDefault="007673F8" w:rsidP="007673F8">
      <w:pPr>
        <w:snapToGrid w:val="0"/>
        <w:spacing w:line="360" w:lineRule="exact"/>
        <w:ind w:leftChars="-309" w:left="-29" w:hangingChars="297" w:hanging="713"/>
        <w:jc w:val="both"/>
        <w:rPr>
          <w:rFonts w:ascii="標楷體" w:eastAsia="標楷體" w:hAnsi="標楷體"/>
          <w:color w:val="000000" w:themeColor="text1"/>
        </w:rPr>
      </w:pPr>
      <w:r w:rsidRPr="00AF41A4">
        <w:rPr>
          <w:rFonts w:ascii="標楷體" w:eastAsia="標楷體" w:hAnsi="標楷體" w:hint="eastAsia"/>
          <w:color w:val="000000" w:themeColor="text1"/>
        </w:rPr>
        <w:t>十一、</w:t>
      </w:r>
      <w:r w:rsidRPr="00AF41A4">
        <w:rPr>
          <w:rFonts w:ascii="標楷體" w:eastAsia="標楷體" w:hAnsi="標楷體" w:hint="eastAsia"/>
          <w:color w:val="000000" w:themeColor="text1"/>
          <w:szCs w:val="24"/>
        </w:rPr>
        <w:t>甲乙雙方應遵守性別</w:t>
      </w:r>
      <w:r w:rsidR="002B1746" w:rsidRPr="00AF41A4">
        <w:rPr>
          <w:rFonts w:ascii="標楷體" w:eastAsia="標楷體" w:hAnsi="標楷體" w:hint="eastAsia"/>
          <w:color w:val="000000" w:themeColor="text1"/>
          <w:szCs w:val="24"/>
        </w:rPr>
        <w:t>平等工作</w:t>
      </w:r>
      <w:r w:rsidRPr="00AF41A4">
        <w:rPr>
          <w:rFonts w:ascii="標楷體" w:eastAsia="標楷體" w:hAnsi="標楷體" w:hint="eastAsia"/>
          <w:color w:val="000000" w:themeColor="text1"/>
          <w:szCs w:val="24"/>
        </w:rPr>
        <w:t>法、性別平等教育法</w:t>
      </w:r>
      <w:r w:rsidR="00165BDC" w:rsidRPr="00AF41A4">
        <w:rPr>
          <w:rFonts w:ascii="標楷體" w:eastAsia="標楷體" w:hAnsi="標楷體" w:hint="eastAsia"/>
          <w:color w:val="000000" w:themeColor="text1"/>
          <w:szCs w:val="24"/>
        </w:rPr>
        <w:t>、校園性別事件防治準則</w:t>
      </w:r>
      <w:r w:rsidR="009C01EF" w:rsidRPr="00AF41A4">
        <w:rPr>
          <w:rFonts w:ascii="標楷體" w:eastAsia="標楷體" w:hAnsi="標楷體" w:hint="eastAsia"/>
          <w:color w:val="000000" w:themeColor="text1"/>
          <w:szCs w:val="24"/>
        </w:rPr>
        <w:t>第8條及第9條</w:t>
      </w:r>
      <w:r w:rsidRPr="00AF41A4">
        <w:rPr>
          <w:rFonts w:ascii="標楷體" w:eastAsia="標楷體" w:hAnsi="標楷體" w:hint="eastAsia"/>
          <w:color w:val="000000" w:themeColor="text1"/>
          <w:szCs w:val="24"/>
        </w:rPr>
        <w:t>等性別平等相關法規及教育基本法規範。乙方有下列情形之</w:t>
      </w:r>
      <w:proofErr w:type="gramStart"/>
      <w:r w:rsidRPr="00AF41A4">
        <w:rPr>
          <w:rFonts w:ascii="標楷體" w:eastAsia="標楷體" w:hAnsi="標楷體" w:hint="eastAsia"/>
          <w:color w:val="000000" w:themeColor="text1"/>
          <w:szCs w:val="24"/>
        </w:rPr>
        <w:t>一</w:t>
      </w:r>
      <w:proofErr w:type="gramEnd"/>
      <w:r w:rsidRPr="00AF41A4">
        <w:rPr>
          <w:rFonts w:ascii="標楷體" w:eastAsia="標楷體" w:hAnsi="標楷體" w:hint="eastAsia"/>
          <w:color w:val="000000" w:themeColor="text1"/>
          <w:szCs w:val="24"/>
        </w:rPr>
        <w:t>者，甲方得依勞動基準法第12條第1項第4款規定，不經預告終止契約：</w:t>
      </w:r>
    </w:p>
    <w:p w:rsidR="007673F8" w:rsidRPr="00AF41A4" w:rsidRDefault="007673F8" w:rsidP="007673F8">
      <w:pPr>
        <w:ind w:leftChars="-23" w:left="742" w:hangingChars="332" w:hanging="797"/>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w:t>
      </w:r>
      <w:proofErr w:type="gramStart"/>
      <w:r w:rsidRPr="00AF41A4">
        <w:rPr>
          <w:rFonts w:ascii="標楷體" w:eastAsia="標楷體" w:hAnsi="標楷體" w:hint="eastAsia"/>
          <w:color w:val="000000" w:themeColor="text1"/>
          <w:szCs w:val="24"/>
        </w:rPr>
        <w:t>一</w:t>
      </w:r>
      <w:proofErr w:type="gramEnd"/>
      <w:r w:rsidRPr="00AF41A4">
        <w:rPr>
          <w:rFonts w:ascii="標楷體" w:eastAsia="標楷體" w:hAnsi="標楷體" w:hint="eastAsia"/>
          <w:color w:val="000000" w:themeColor="text1"/>
          <w:szCs w:val="24"/>
        </w:rPr>
        <w:t>)</w:t>
      </w:r>
      <w:proofErr w:type="gramStart"/>
      <w:r w:rsidRPr="00AF41A4">
        <w:rPr>
          <w:rFonts w:ascii="標楷體" w:eastAsia="標楷體" w:hAnsi="標楷體" w:hint="eastAsia"/>
          <w:color w:val="000000" w:themeColor="text1"/>
          <w:szCs w:val="24"/>
        </w:rPr>
        <w:t>犯性侵</w:t>
      </w:r>
      <w:proofErr w:type="gramEnd"/>
      <w:r w:rsidRPr="00AF41A4">
        <w:rPr>
          <w:rFonts w:ascii="標楷體" w:eastAsia="標楷體" w:hAnsi="標楷體" w:hint="eastAsia"/>
          <w:color w:val="000000" w:themeColor="text1"/>
          <w:szCs w:val="24"/>
        </w:rPr>
        <w:t>害犯罪防治法第2條第1項所定之罪，經有罪判決確定。</w:t>
      </w:r>
    </w:p>
    <w:p w:rsidR="007673F8" w:rsidRPr="00AF41A4" w:rsidRDefault="007673F8" w:rsidP="007673F8">
      <w:pPr>
        <w:ind w:left="490" w:hangingChars="204" w:hanging="490"/>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(二)經學校性別平等教育委員會或依法組成之相關委員會調查確認性侵害、性騷擾或</w:t>
      </w:r>
      <w:proofErr w:type="gramStart"/>
      <w:r w:rsidRPr="00AF41A4">
        <w:rPr>
          <w:rFonts w:ascii="標楷體" w:eastAsia="標楷體" w:hAnsi="標楷體" w:hint="eastAsia"/>
          <w:color w:val="000000" w:themeColor="text1"/>
          <w:szCs w:val="24"/>
        </w:rPr>
        <w:t>性霸凌</w:t>
      </w:r>
      <w:proofErr w:type="gramEnd"/>
      <w:r w:rsidRPr="00AF41A4">
        <w:rPr>
          <w:rFonts w:ascii="標楷體" w:eastAsia="標楷體" w:hAnsi="標楷體" w:hint="eastAsia"/>
          <w:color w:val="000000" w:themeColor="text1"/>
          <w:szCs w:val="24"/>
        </w:rPr>
        <w:t>行為屬實者。</w:t>
      </w:r>
    </w:p>
    <w:p w:rsidR="007673F8" w:rsidRPr="00AF41A4" w:rsidRDefault="007673F8" w:rsidP="007673F8">
      <w:pPr>
        <w:ind w:left="490" w:hangingChars="204" w:hanging="490"/>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(三)</w:t>
      </w:r>
      <w:r w:rsidRPr="00AF41A4">
        <w:rPr>
          <w:rFonts w:ascii="標楷體" w:eastAsia="標楷體" w:hAnsi="標楷體" w:hint="eastAsia"/>
          <w:color w:val="000000" w:themeColor="text1"/>
          <w:szCs w:val="24"/>
        </w:rPr>
        <w:tab/>
        <w:t>受兒童及少年性剝削防制條例規定處罰，或受性騷擾防治法第20條或第25條規定處罰者。</w:t>
      </w:r>
    </w:p>
    <w:p w:rsidR="007673F8" w:rsidRPr="00AF41A4" w:rsidRDefault="007673F8" w:rsidP="007673F8">
      <w:pPr>
        <w:pStyle w:val="a4"/>
        <w:tabs>
          <w:tab w:val="left" w:pos="322"/>
        </w:tabs>
        <w:spacing w:line="360" w:lineRule="exact"/>
        <w:ind w:leftChars="-390" w:left="-72" w:hangingChars="360" w:hanging="864"/>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 xml:space="preserve">        (四)經各級社政主管機關依兒童及少年福利與權益保障法第97條規定處罰者。</w:t>
      </w:r>
    </w:p>
    <w:p w:rsidR="006A3FDB" w:rsidRPr="00AF41A4" w:rsidRDefault="006A3FDB" w:rsidP="006A3FDB">
      <w:pPr>
        <w:pStyle w:val="a4"/>
        <w:tabs>
          <w:tab w:val="left" w:pos="322"/>
        </w:tabs>
        <w:spacing w:line="360" w:lineRule="exact"/>
        <w:ind w:leftChars="-389" w:left="463" w:hangingChars="582" w:hanging="1397"/>
        <w:jc w:val="both"/>
        <w:rPr>
          <w:rFonts w:ascii="標楷體" w:eastAsia="標楷體" w:hAnsi="標楷體"/>
          <w:color w:val="000000" w:themeColor="text1"/>
        </w:rPr>
      </w:pPr>
      <w:r w:rsidRPr="00AF41A4">
        <w:rPr>
          <w:rFonts w:ascii="標楷體" w:eastAsia="標楷體" w:hAnsi="標楷體" w:hint="eastAsia"/>
          <w:color w:val="000000" w:themeColor="text1"/>
        </w:rPr>
        <w:t xml:space="preserve">        (五)如有申訴案件經甲方或地方主管機關調查後，認定為性騷擾，且情節重大者，甲方得於知悉該調查結果之日起三十日內，不經預告終止勞動契約。</w:t>
      </w:r>
    </w:p>
    <w:p w:rsidR="002D52D5" w:rsidRPr="00AF41A4" w:rsidRDefault="002D52D5" w:rsidP="000F5CB6">
      <w:pPr>
        <w:pStyle w:val="a4"/>
        <w:tabs>
          <w:tab w:val="left" w:pos="322"/>
        </w:tabs>
        <w:spacing w:line="360" w:lineRule="exact"/>
        <w:ind w:leftChars="-309" w:left="-29" w:hangingChars="297" w:hanging="713"/>
        <w:jc w:val="both"/>
        <w:rPr>
          <w:rFonts w:ascii="標楷體" w:eastAsia="標楷體" w:hAnsi="標楷體"/>
          <w:color w:val="000000" w:themeColor="text1"/>
        </w:rPr>
      </w:pPr>
      <w:r w:rsidRPr="00AF41A4">
        <w:rPr>
          <w:rFonts w:ascii="標楷體" w:eastAsia="標楷體" w:hAnsi="標楷體" w:hint="eastAsia"/>
          <w:color w:val="000000" w:themeColor="text1"/>
        </w:rPr>
        <w:t>十二、工作成果歸屬</w:t>
      </w:r>
      <w:r w:rsidRPr="00AF41A4">
        <w:rPr>
          <w:rFonts w:ascii="標楷體" w:eastAsia="標楷體" w:hAnsi="標楷體"/>
          <w:color w:val="000000" w:themeColor="text1"/>
        </w:rPr>
        <w:t>:</w:t>
      </w:r>
      <w:r w:rsidRPr="00AF41A4">
        <w:rPr>
          <w:rFonts w:ascii="標楷體" w:eastAsia="標楷體" w:hAnsi="標楷體" w:hint="eastAsia"/>
          <w:color w:val="000000" w:themeColor="text1"/>
        </w:rPr>
        <w:t>甲、乙雙方於契約</w:t>
      </w:r>
      <w:proofErr w:type="gramStart"/>
      <w:r w:rsidRPr="00AF41A4">
        <w:rPr>
          <w:rFonts w:ascii="標楷體" w:eastAsia="標楷體" w:hAnsi="標楷體" w:hint="eastAsia"/>
          <w:color w:val="000000" w:themeColor="text1"/>
        </w:rPr>
        <w:t>期間，</w:t>
      </w:r>
      <w:proofErr w:type="gramEnd"/>
      <w:r w:rsidRPr="00AF41A4">
        <w:rPr>
          <w:rFonts w:ascii="標楷體" w:eastAsia="標楷體" w:hAnsi="標楷體" w:hint="eastAsia"/>
          <w:color w:val="000000" w:themeColor="text1"/>
        </w:rPr>
        <w:t>其工作內容所產生成果悉依本校智慧財產權處理辦法及智慧財產權處理實施細則辦理；如有未盡事宜，依其他智慧財產相關法令規定辦理。</w:t>
      </w:r>
    </w:p>
    <w:p w:rsidR="002D52D5" w:rsidRPr="00AF41A4" w:rsidRDefault="002D52D5" w:rsidP="000F5CB6">
      <w:pPr>
        <w:pStyle w:val="a4"/>
        <w:tabs>
          <w:tab w:val="left" w:pos="322"/>
        </w:tabs>
        <w:spacing w:line="360" w:lineRule="exact"/>
        <w:ind w:leftChars="-274" w:left="-29" w:hangingChars="262" w:hanging="629"/>
        <w:jc w:val="both"/>
        <w:rPr>
          <w:rFonts w:ascii="標楷體" w:eastAsia="標楷體" w:hAnsi="標楷體"/>
          <w:color w:val="000000" w:themeColor="text1"/>
        </w:rPr>
      </w:pPr>
      <w:r w:rsidRPr="00AF41A4">
        <w:rPr>
          <w:rFonts w:ascii="標楷體" w:eastAsia="標楷體" w:hAnsi="標楷體" w:hint="eastAsia"/>
          <w:color w:val="000000" w:themeColor="text1"/>
        </w:rPr>
        <w:t>十三、契約爭議之處理:甲、乙雙方對於本契約之履行或因本契約所引起之糾紛或爭執，如因而訴訟，雙方同意以臺灣嘉義地方法院為第一審管轄法院。</w:t>
      </w:r>
    </w:p>
    <w:p w:rsidR="002D52D5" w:rsidRPr="00AF41A4" w:rsidRDefault="002D52D5" w:rsidP="000F5CB6">
      <w:pPr>
        <w:pStyle w:val="a4"/>
        <w:tabs>
          <w:tab w:val="left" w:pos="426"/>
        </w:tabs>
        <w:spacing w:line="360" w:lineRule="exact"/>
        <w:ind w:leftChars="-285" w:left="-29" w:hangingChars="273" w:hanging="655"/>
        <w:jc w:val="both"/>
        <w:rPr>
          <w:rFonts w:ascii="標楷體" w:eastAsia="標楷體" w:hAnsi="標楷體"/>
          <w:color w:val="000000" w:themeColor="text1"/>
        </w:rPr>
      </w:pPr>
      <w:r w:rsidRPr="00AF41A4">
        <w:rPr>
          <w:rFonts w:ascii="標楷體" w:eastAsia="標楷體" w:hAnsi="標楷體" w:hint="eastAsia"/>
          <w:color w:val="000000" w:themeColor="text1"/>
        </w:rPr>
        <w:t>十四、乙方</w:t>
      </w:r>
      <w:proofErr w:type="gramStart"/>
      <w:r w:rsidRPr="00AF41A4">
        <w:rPr>
          <w:rFonts w:ascii="標楷體" w:eastAsia="標楷體" w:hAnsi="標楷體" w:hint="eastAsia"/>
          <w:color w:val="000000" w:themeColor="text1"/>
        </w:rPr>
        <w:t>應覓具殷實</w:t>
      </w:r>
      <w:proofErr w:type="gramEnd"/>
      <w:r w:rsidRPr="00AF41A4">
        <w:rPr>
          <w:rFonts w:ascii="標楷體" w:eastAsia="標楷體" w:hAnsi="標楷體" w:hint="eastAsia"/>
          <w:color w:val="000000" w:themeColor="text1"/>
        </w:rPr>
        <w:t>之人至少一人保證，保證在僱用期間內遵守有關法令及約定事項，如有</w:t>
      </w:r>
      <w:proofErr w:type="gramStart"/>
      <w:r w:rsidRPr="00AF41A4">
        <w:rPr>
          <w:rFonts w:ascii="標楷體" w:eastAsia="標楷體" w:hAnsi="標楷體" w:hint="eastAsia"/>
          <w:color w:val="000000" w:themeColor="text1"/>
        </w:rPr>
        <w:t>違背致甲</w:t>
      </w:r>
      <w:proofErr w:type="gramEnd"/>
      <w:r w:rsidRPr="00AF41A4">
        <w:rPr>
          <w:rFonts w:ascii="標楷體" w:eastAsia="標楷體" w:hAnsi="標楷體" w:hint="eastAsia"/>
          <w:color w:val="000000" w:themeColor="text1"/>
        </w:rPr>
        <w:t>方受損害時，保證人應負連帶賠償責任，並放棄先訴抗辯權。</w:t>
      </w:r>
    </w:p>
    <w:p w:rsidR="002D52D5" w:rsidRPr="00AF41A4" w:rsidRDefault="002D52D5" w:rsidP="000F5CB6">
      <w:pPr>
        <w:pStyle w:val="a4"/>
        <w:tabs>
          <w:tab w:val="left" w:pos="322"/>
        </w:tabs>
        <w:spacing w:line="360" w:lineRule="exact"/>
        <w:ind w:leftChars="-303" w:left="-29" w:hangingChars="291" w:hanging="698"/>
        <w:jc w:val="both"/>
        <w:rPr>
          <w:rFonts w:ascii="標楷體" w:eastAsia="標楷體" w:hAnsi="標楷體"/>
          <w:color w:val="000000" w:themeColor="text1"/>
        </w:rPr>
      </w:pPr>
      <w:r w:rsidRPr="00AF41A4">
        <w:rPr>
          <w:rFonts w:ascii="標楷體" w:eastAsia="標楷體" w:hAnsi="標楷體" w:hint="eastAsia"/>
          <w:color w:val="000000" w:themeColor="text1"/>
        </w:rPr>
        <w:t>十五、乙</w:t>
      </w:r>
      <w:proofErr w:type="gramStart"/>
      <w:r w:rsidRPr="00AF41A4">
        <w:rPr>
          <w:rFonts w:ascii="標楷體" w:eastAsia="標楷體" w:hAnsi="標楷體" w:hint="eastAsia"/>
          <w:color w:val="000000" w:themeColor="text1"/>
        </w:rPr>
        <w:t>方受甲方</w:t>
      </w:r>
      <w:proofErr w:type="gramEnd"/>
      <w:r w:rsidRPr="00AF41A4">
        <w:rPr>
          <w:rFonts w:ascii="標楷體" w:eastAsia="標楷體" w:hAnsi="標楷體" w:hint="eastAsia"/>
          <w:color w:val="000000" w:themeColor="text1"/>
        </w:rPr>
        <w:t>僱用期間之薪資、出勤、給假、服務、獎懲及考核、保險及福利、職業災害補償及撫卹、離職、退休及本契約未規定事項，悉同意依「國立中正大學專案計畫工作人員工作規則」、「國立中正大學專案計畫工作人員實施辦法」及相關規定辦理。</w:t>
      </w:r>
    </w:p>
    <w:p w:rsidR="002D52D5" w:rsidRPr="00AF41A4" w:rsidRDefault="002D52D5" w:rsidP="000F5CB6">
      <w:pPr>
        <w:pStyle w:val="a4"/>
        <w:tabs>
          <w:tab w:val="left" w:pos="426"/>
        </w:tabs>
        <w:spacing w:line="360" w:lineRule="exact"/>
        <w:ind w:leftChars="-309" w:left="-29" w:hangingChars="297" w:hanging="713"/>
        <w:jc w:val="both"/>
        <w:rPr>
          <w:rFonts w:ascii="標楷體" w:eastAsia="標楷體" w:hAnsi="標楷體"/>
          <w:color w:val="000000" w:themeColor="text1"/>
        </w:rPr>
      </w:pPr>
      <w:r w:rsidRPr="00AF41A4">
        <w:rPr>
          <w:rFonts w:ascii="標楷體" w:eastAsia="標楷體" w:hAnsi="標楷體" w:hint="eastAsia"/>
          <w:color w:val="000000" w:themeColor="text1"/>
        </w:rPr>
        <w:t>十六、本契約一式二份，由甲方收執一份（正本送人事室、影印本分送用人單位），乙方收執一份。</w:t>
      </w:r>
    </w:p>
    <w:p w:rsidR="002D52D5" w:rsidRPr="00AF41A4" w:rsidRDefault="002D52D5" w:rsidP="00DC52D2">
      <w:pPr>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僱用人（甲方）：國立中正大學</w:t>
      </w:r>
    </w:p>
    <w:p w:rsidR="002D52D5" w:rsidRPr="00AF41A4" w:rsidRDefault="002D52D5" w:rsidP="00DC52D2">
      <w:pPr>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color w:val="000000" w:themeColor="text1"/>
        </w:rPr>
        <w:t>用人單位主管</w:t>
      </w:r>
      <w:r w:rsidRPr="00AF41A4">
        <w:rPr>
          <w:rFonts w:ascii="標楷體" w:eastAsia="標楷體" w:hAnsi="標楷體" w:hint="eastAsia"/>
          <w:color w:val="000000" w:themeColor="text1"/>
        </w:rPr>
        <w:t>：</w:t>
      </w:r>
    </w:p>
    <w:p w:rsidR="002D52D5" w:rsidRPr="00AF41A4" w:rsidRDefault="002D52D5" w:rsidP="00DC52D2">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住</w:t>
      </w:r>
      <w:r w:rsidRPr="00AF41A4">
        <w:rPr>
          <w:rFonts w:ascii="標楷體" w:eastAsia="標楷體" w:hAnsi="標楷體" w:hint="eastAsia"/>
          <w:color w:val="000000" w:themeColor="text1"/>
        </w:rPr>
        <w:tab/>
        <w:t>址：嘉義縣民雄鄉大學路一段168號</w:t>
      </w:r>
    </w:p>
    <w:p w:rsidR="002D52D5" w:rsidRPr="00AF41A4" w:rsidRDefault="002D52D5" w:rsidP="00DC52D2">
      <w:pPr>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專案計畫工作人員（乙方）：</w:t>
      </w:r>
    </w:p>
    <w:p w:rsidR="002D52D5" w:rsidRPr="00AF41A4" w:rsidRDefault="002D52D5" w:rsidP="00DC52D2">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住</w:t>
      </w:r>
      <w:r w:rsidRPr="00AF41A4">
        <w:rPr>
          <w:rFonts w:ascii="標楷體" w:eastAsia="標楷體" w:hAnsi="標楷體" w:hint="eastAsia"/>
          <w:color w:val="000000" w:themeColor="text1"/>
        </w:rPr>
        <w:tab/>
        <w:t>址：</w:t>
      </w:r>
    </w:p>
    <w:p w:rsidR="002D52D5" w:rsidRPr="00AF41A4" w:rsidRDefault="002D52D5" w:rsidP="00DC52D2">
      <w:pPr>
        <w:snapToGrid w:val="0"/>
        <w:spacing w:beforeLines="50" w:before="180" w:line="160" w:lineRule="exact"/>
        <w:ind w:leftChars="1500" w:left="4112" w:hangingChars="200" w:hanging="512"/>
        <w:rPr>
          <w:rFonts w:ascii="標楷體" w:eastAsia="標楷體" w:hAnsi="標楷體"/>
          <w:color w:val="000000" w:themeColor="text1"/>
        </w:rPr>
      </w:pPr>
      <w:r w:rsidRPr="00AF41A4">
        <w:rPr>
          <w:rFonts w:ascii="標楷體" w:eastAsia="標楷體" w:hAnsi="標楷體" w:hint="eastAsia"/>
          <w:color w:val="000000" w:themeColor="text1"/>
          <w:spacing w:val="8"/>
        </w:rPr>
        <w:t>身分證統一編號</w:t>
      </w:r>
      <w:r w:rsidRPr="00AF41A4">
        <w:rPr>
          <w:rFonts w:ascii="標楷體" w:eastAsia="標楷體" w:hAnsi="標楷體" w:hint="eastAsia"/>
          <w:color w:val="000000" w:themeColor="text1"/>
        </w:rPr>
        <w:t>：</w:t>
      </w:r>
    </w:p>
    <w:p w:rsidR="007F611D" w:rsidRPr="00AF41A4" w:rsidRDefault="0074593B" w:rsidP="00DC52D2">
      <w:pPr>
        <w:tabs>
          <w:tab w:val="left" w:pos="4320"/>
        </w:tabs>
        <w:snapToGrid w:val="0"/>
        <w:spacing w:beforeLines="50" w:before="180" w:line="160" w:lineRule="exact"/>
        <w:ind w:leftChars="1500" w:left="4112" w:hangingChars="200" w:hanging="512"/>
        <w:rPr>
          <w:color w:val="000000" w:themeColor="text1"/>
        </w:rPr>
      </w:pPr>
      <w:r w:rsidRPr="00AF41A4">
        <w:rPr>
          <w:rFonts w:ascii="標楷體" w:eastAsia="標楷體" w:hAnsi="標楷體" w:hint="eastAsia"/>
          <w:color w:val="000000" w:themeColor="text1"/>
          <w:spacing w:val="8"/>
        </w:rPr>
        <w:t>保證人</w:t>
      </w:r>
      <w:r w:rsidRPr="00AF41A4">
        <w:rPr>
          <w:rFonts w:hint="eastAsia"/>
          <w:color w:val="000000" w:themeColor="text1"/>
        </w:rPr>
        <w:t>：</w:t>
      </w:r>
    </w:p>
    <w:p w:rsidR="007F611D" w:rsidRPr="00AF41A4" w:rsidRDefault="0074593B" w:rsidP="00DC52D2">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住址：</w:t>
      </w:r>
    </w:p>
    <w:p w:rsidR="006A6FE5" w:rsidRPr="00AF41A4" w:rsidRDefault="0074593B" w:rsidP="00DC52D2">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身分證統一編號：</w:t>
      </w:r>
    </w:p>
    <w:p w:rsidR="000F5CB6" w:rsidRPr="00AF41A4" w:rsidRDefault="000F5CB6" w:rsidP="006A6FE5">
      <w:pPr>
        <w:snapToGrid w:val="0"/>
        <w:spacing w:beforeLines="100" w:before="360"/>
        <w:ind w:left="560" w:hangingChars="200" w:hanging="560"/>
        <w:jc w:val="distribute"/>
        <w:rPr>
          <w:rFonts w:ascii="標楷體" w:eastAsia="標楷體" w:hAnsi="標楷體"/>
          <w:color w:val="000000" w:themeColor="text1"/>
          <w:sz w:val="28"/>
          <w:szCs w:val="28"/>
        </w:rPr>
      </w:pPr>
      <w:r w:rsidRPr="00AF41A4">
        <w:rPr>
          <w:rFonts w:ascii="標楷體" w:eastAsia="標楷體" w:hAnsi="標楷體" w:hint="eastAsia"/>
          <w:color w:val="000000" w:themeColor="text1"/>
          <w:sz w:val="28"/>
          <w:szCs w:val="28"/>
        </w:rPr>
        <w:t>中華民國 年 月 日</w:t>
      </w:r>
    </w:p>
    <w:p w:rsidR="006B4937" w:rsidRPr="00AF41A4" w:rsidRDefault="006B4937" w:rsidP="006B4937">
      <w:pPr>
        <w:jc w:val="center"/>
        <w:rPr>
          <w:rFonts w:ascii="標楷體" w:eastAsia="標楷體" w:hAnsi="標楷體"/>
          <w:color w:val="000000" w:themeColor="text1"/>
          <w:sz w:val="32"/>
          <w:szCs w:val="32"/>
        </w:rPr>
      </w:pPr>
      <w:r w:rsidRPr="00AF41A4">
        <w:rPr>
          <w:rFonts w:ascii="標楷體" w:eastAsia="標楷體" w:hAnsi="標楷體" w:hint="eastAsia"/>
          <w:color w:val="000000" w:themeColor="text1"/>
          <w:sz w:val="32"/>
          <w:szCs w:val="32"/>
        </w:rPr>
        <w:lastRenderedPageBreak/>
        <w:t xml:space="preserve">國立中正大學專案計畫工作人員契約書 </w:t>
      </w:r>
      <w:r w:rsidRPr="00AF41A4">
        <w:rPr>
          <w:rFonts w:ascii="標楷體" w:eastAsia="標楷體" w:hAnsi="標楷體"/>
          <w:color w:val="000000" w:themeColor="text1"/>
          <w:sz w:val="32"/>
          <w:szCs w:val="32"/>
        </w:rPr>
        <w:t xml:space="preserve"> </w:t>
      </w:r>
    </w:p>
    <w:p w:rsidR="006B4937" w:rsidRPr="00AF41A4" w:rsidRDefault="006B4937" w:rsidP="006B4937">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一、本契約，由下列當事人雙方同意訂定之。</w:t>
      </w:r>
    </w:p>
    <w:p w:rsidR="006B4937" w:rsidRPr="00AF41A4" w:rsidRDefault="006B4937" w:rsidP="006B4937">
      <w:pPr>
        <w:pStyle w:val="a4"/>
        <w:tabs>
          <w:tab w:val="left" w:pos="322"/>
        </w:tabs>
        <w:spacing w:line="360" w:lineRule="exact"/>
        <w:ind w:leftChars="-110" w:hangingChars="310" w:hanging="744"/>
        <w:jc w:val="both"/>
        <w:rPr>
          <w:rFonts w:ascii="標楷體" w:eastAsia="標楷體" w:hAnsi="標楷體"/>
          <w:color w:val="000000" w:themeColor="text1"/>
          <w:kern w:val="0"/>
        </w:rPr>
      </w:pPr>
      <w:r w:rsidRPr="00AF41A4">
        <w:rPr>
          <w:rFonts w:ascii="標楷體" w:eastAsia="標楷體" w:hAnsi="標楷體" w:hint="eastAsia"/>
          <w:color w:val="000000" w:themeColor="text1"/>
          <w:kern w:val="0"/>
        </w:rPr>
        <w:t xml:space="preserve"> 僱用人：國立中正大學（        </w:t>
      </w:r>
      <w:r w:rsidRPr="00AF41A4">
        <w:rPr>
          <w:rFonts w:ascii="標楷體" w:eastAsia="標楷體" w:hAnsi="標楷體" w:hint="eastAsia"/>
          <w:color w:val="000000" w:themeColor="text1"/>
          <w:kern w:val="0"/>
        </w:rPr>
        <w:tab/>
        <w:t xml:space="preserve"> ）以下簡稱甲方。</w:t>
      </w:r>
    </w:p>
    <w:p w:rsidR="006B4937" w:rsidRPr="00AF41A4" w:rsidRDefault="006B4937" w:rsidP="006B4937">
      <w:pPr>
        <w:pStyle w:val="a4"/>
        <w:tabs>
          <w:tab w:val="left" w:pos="588"/>
        </w:tabs>
        <w:spacing w:line="360" w:lineRule="exact"/>
        <w:ind w:leftChars="-110" w:left="324" w:hangingChars="245" w:hanging="588"/>
        <w:jc w:val="both"/>
        <w:rPr>
          <w:rFonts w:ascii="標楷體" w:eastAsia="標楷體" w:hAnsi="標楷體"/>
          <w:color w:val="000000" w:themeColor="text1"/>
          <w:kern w:val="0"/>
        </w:rPr>
      </w:pPr>
      <w:r w:rsidRPr="00AF41A4">
        <w:rPr>
          <w:rFonts w:ascii="標楷體" w:eastAsia="標楷體" w:hAnsi="標楷體" w:hint="eastAsia"/>
          <w:color w:val="000000" w:themeColor="text1"/>
          <w:kern w:val="0"/>
        </w:rPr>
        <w:t xml:space="preserve"> 受</w:t>
      </w:r>
      <w:proofErr w:type="gramStart"/>
      <w:r w:rsidRPr="00AF41A4">
        <w:rPr>
          <w:rFonts w:ascii="標楷體" w:eastAsia="標楷體" w:hAnsi="標楷體" w:hint="eastAsia"/>
          <w:color w:val="000000" w:themeColor="text1"/>
          <w:kern w:val="0"/>
        </w:rPr>
        <w:t>僱</w:t>
      </w:r>
      <w:proofErr w:type="gramEnd"/>
      <w:r w:rsidRPr="00AF41A4">
        <w:rPr>
          <w:rFonts w:ascii="標楷體" w:eastAsia="標楷體" w:hAnsi="標楷體" w:hint="eastAsia"/>
          <w:color w:val="000000" w:themeColor="text1"/>
          <w:kern w:val="0"/>
        </w:rPr>
        <w:t>人：</w:t>
      </w:r>
      <w:r w:rsidRPr="00AF41A4">
        <w:rPr>
          <w:rFonts w:ascii="標楷體" w:eastAsia="標楷體" w:hAnsi="標楷體" w:hint="eastAsia"/>
          <w:color w:val="000000" w:themeColor="text1"/>
          <w:kern w:val="0"/>
        </w:rPr>
        <w:tab/>
      </w:r>
      <w:r w:rsidR="00546034" w:rsidRPr="00AF41A4">
        <w:rPr>
          <w:rFonts w:ascii="標楷體" w:eastAsia="標楷體" w:hAnsi="標楷體" w:hint="eastAsia"/>
          <w:color w:val="000000" w:themeColor="text1"/>
          <w:kern w:val="0"/>
        </w:rPr>
        <w:t xml:space="preserve">   </w:t>
      </w:r>
      <w:r w:rsidRPr="00AF41A4">
        <w:rPr>
          <w:rFonts w:ascii="標楷體" w:eastAsia="標楷體" w:hAnsi="標楷體" w:hint="eastAsia"/>
          <w:color w:val="000000" w:themeColor="text1"/>
          <w:kern w:val="0"/>
        </w:rPr>
        <w:t xml:space="preserve">　 以下簡稱乙方。</w:t>
      </w:r>
    </w:p>
    <w:p w:rsidR="006B4937" w:rsidRPr="00AF41A4" w:rsidRDefault="006B4937" w:rsidP="006B4937">
      <w:pPr>
        <w:pStyle w:val="a4"/>
        <w:tabs>
          <w:tab w:val="left" w:pos="588"/>
        </w:tabs>
        <w:spacing w:line="360" w:lineRule="exact"/>
        <w:ind w:leftChars="-268" w:hangingChars="468" w:hanging="1123"/>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二、契約期間:</w:t>
      </w:r>
    </w:p>
    <w:p w:rsidR="006B4937" w:rsidRPr="00AF41A4" w:rsidRDefault="006B4937" w:rsidP="006B4937">
      <w:pPr>
        <w:pStyle w:val="a4"/>
        <w:tabs>
          <w:tab w:val="left" w:pos="588"/>
        </w:tabs>
        <w:spacing w:line="360" w:lineRule="exact"/>
        <w:ind w:leftChars="-110" w:left="324" w:hangingChars="245" w:hanging="588"/>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 xml:space="preserve"> 甲方自民國    年   月   日起僱用乙方為           (適用不定期契約)</w:t>
      </w:r>
    </w:p>
    <w:p w:rsidR="006B4937" w:rsidRPr="00AF41A4" w:rsidRDefault="006B4937" w:rsidP="006B4937">
      <w:pPr>
        <w:pStyle w:val="a4"/>
        <w:tabs>
          <w:tab w:val="left" w:pos="588"/>
        </w:tabs>
        <w:spacing w:line="360" w:lineRule="exact"/>
        <w:ind w:leftChars="-40" w:left="439" w:hangingChars="223" w:hanging="535"/>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(原到校日期為 中華民國    年    月    日)</w:t>
      </w:r>
    </w:p>
    <w:p w:rsidR="006B4937" w:rsidRPr="00AF41A4" w:rsidRDefault="006B4937" w:rsidP="006B4937">
      <w:pPr>
        <w:pStyle w:val="a4"/>
        <w:tabs>
          <w:tab w:val="left" w:pos="588"/>
        </w:tabs>
        <w:spacing w:line="360" w:lineRule="exact"/>
        <w:ind w:leftChars="-93" w:left="-72" w:hangingChars="63" w:hanging="151"/>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 xml:space="preserve"> 甲方自民國    年   月   日起至     年     月     日止，僱用乙方為             (適用定期契約)</w:t>
      </w:r>
    </w:p>
    <w:p w:rsidR="006B4937" w:rsidRPr="00AF41A4" w:rsidRDefault="006B4937" w:rsidP="006B4937">
      <w:pPr>
        <w:pStyle w:val="a4"/>
        <w:tabs>
          <w:tab w:val="left" w:pos="210"/>
        </w:tabs>
        <w:spacing w:line="360" w:lineRule="exact"/>
        <w:ind w:leftChars="-263" w:left="-240" w:hangingChars="163" w:hanging="391"/>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三、乙方於新進時應先經試用，試用期自本契約生效日起，以三個月（民國　　年　　月　　日至　　年　　月　　日止）為原則，必要時</w:t>
      </w:r>
      <w:proofErr w:type="gramStart"/>
      <w:r w:rsidRPr="00AF41A4">
        <w:rPr>
          <w:rFonts w:ascii="標楷體" w:eastAsia="標楷體" w:hAnsi="標楷體" w:cs="新細明體" w:hint="eastAsia"/>
          <w:color w:val="000000" w:themeColor="text1"/>
          <w:kern w:val="0"/>
        </w:rPr>
        <w:t>試用期得延長</w:t>
      </w:r>
      <w:proofErr w:type="gramEnd"/>
      <w:r w:rsidRPr="00AF41A4">
        <w:rPr>
          <w:rFonts w:ascii="標楷體" w:eastAsia="標楷體" w:hAnsi="標楷體" w:cs="新細明體" w:hint="eastAsia"/>
          <w:color w:val="000000" w:themeColor="text1"/>
          <w:kern w:val="0"/>
        </w:rPr>
        <w:t>一至二個月，試用期滿經成績考核合格者依契約期間僱用。專案人員於試用</w:t>
      </w:r>
      <w:proofErr w:type="gramStart"/>
      <w:r w:rsidRPr="00AF41A4">
        <w:rPr>
          <w:rFonts w:ascii="標楷體" w:eastAsia="標楷體" w:hAnsi="標楷體" w:cs="新細明體" w:hint="eastAsia"/>
          <w:color w:val="000000" w:themeColor="text1"/>
          <w:kern w:val="0"/>
        </w:rPr>
        <w:t>期間</w:t>
      </w:r>
      <w:r w:rsidRPr="00AF41A4">
        <w:rPr>
          <w:rFonts w:ascii="標楷體" w:eastAsia="標楷體" w:hAnsi="標楷體" w:cs="新細明體"/>
          <w:color w:val="000000" w:themeColor="text1"/>
          <w:kern w:val="0"/>
        </w:rPr>
        <w:t>(</w:t>
      </w:r>
      <w:proofErr w:type="gramEnd"/>
      <w:r w:rsidRPr="00AF41A4">
        <w:rPr>
          <w:rFonts w:ascii="標楷體" w:eastAsia="標楷體" w:hAnsi="標楷體" w:cs="新細明體" w:hint="eastAsia"/>
          <w:color w:val="000000" w:themeColor="text1"/>
          <w:kern w:val="0"/>
        </w:rPr>
        <w:t>附保留終止權</w:t>
      </w:r>
      <w:proofErr w:type="gramStart"/>
      <w:r w:rsidRPr="00AF41A4">
        <w:rPr>
          <w:rFonts w:ascii="標楷體" w:eastAsia="標楷體" w:hAnsi="標楷體" w:cs="新細明體" w:hint="eastAsia"/>
          <w:color w:val="000000" w:themeColor="text1"/>
          <w:kern w:val="0"/>
        </w:rPr>
        <w:t>期間</w:t>
      </w:r>
      <w:proofErr w:type="gramEnd"/>
      <w:r w:rsidRPr="00AF41A4">
        <w:rPr>
          <w:rFonts w:ascii="標楷體" w:eastAsia="標楷體" w:hAnsi="標楷體" w:cs="新細明體"/>
          <w:color w:val="000000" w:themeColor="text1"/>
          <w:kern w:val="0"/>
        </w:rPr>
        <w:t>)</w:t>
      </w:r>
      <w:r w:rsidRPr="00AF41A4">
        <w:rPr>
          <w:rFonts w:ascii="標楷體" w:eastAsia="標楷體" w:hAnsi="標楷體" w:cs="新細明體" w:hint="eastAsia"/>
          <w:color w:val="000000" w:themeColor="text1"/>
          <w:kern w:val="0"/>
        </w:rPr>
        <w:t>，未通過考核者，本校得隨時停止試用，依勞動基準法第11條、第1</w:t>
      </w:r>
      <w:r w:rsidRPr="00AF41A4">
        <w:rPr>
          <w:rFonts w:ascii="標楷體" w:eastAsia="標楷體" w:hAnsi="標楷體" w:cs="新細明體"/>
          <w:color w:val="000000" w:themeColor="text1"/>
          <w:kern w:val="0"/>
        </w:rPr>
        <w:t>2</w:t>
      </w:r>
      <w:r w:rsidRPr="00AF41A4">
        <w:rPr>
          <w:rFonts w:ascii="標楷體" w:eastAsia="標楷體" w:hAnsi="標楷體" w:cs="新細明體" w:hint="eastAsia"/>
          <w:color w:val="000000" w:themeColor="text1"/>
          <w:kern w:val="0"/>
        </w:rPr>
        <w:t>條、第16條、第1</w:t>
      </w:r>
      <w:r w:rsidRPr="00AF41A4">
        <w:rPr>
          <w:rFonts w:ascii="標楷體" w:eastAsia="標楷體" w:hAnsi="標楷體" w:cs="新細明體"/>
          <w:color w:val="000000" w:themeColor="text1"/>
          <w:kern w:val="0"/>
        </w:rPr>
        <w:t>7</w:t>
      </w:r>
      <w:r w:rsidRPr="00AF41A4">
        <w:rPr>
          <w:rFonts w:ascii="標楷體" w:eastAsia="標楷體" w:hAnsi="標楷體" w:cs="新細明體" w:hint="eastAsia"/>
          <w:color w:val="000000" w:themeColor="text1"/>
          <w:kern w:val="0"/>
        </w:rPr>
        <w:t>條及勞工退休金條例第12條等相關規定終止僱用。</w:t>
      </w:r>
    </w:p>
    <w:p w:rsidR="006B4937" w:rsidRPr="00AF41A4" w:rsidRDefault="006B4937" w:rsidP="006B4937">
      <w:pPr>
        <w:snapToGrid w:val="0"/>
        <w:spacing w:line="360" w:lineRule="exact"/>
        <w:ind w:leftChars="-262" w:left="482" w:hangingChars="463" w:hanging="1111"/>
        <w:jc w:val="both"/>
        <w:rPr>
          <w:rFonts w:ascii="標楷體" w:eastAsia="標楷體" w:hAnsi="標楷體"/>
          <w:color w:val="000000" w:themeColor="text1"/>
        </w:rPr>
      </w:pPr>
      <w:r w:rsidRPr="00AF41A4">
        <w:rPr>
          <w:rFonts w:ascii="標楷體" w:eastAsia="標楷體" w:hAnsi="標楷體" w:hint="eastAsia"/>
          <w:color w:val="000000" w:themeColor="text1"/>
        </w:rPr>
        <w:t>四、工作場所：國立中正大學(                  )(甲方得視業務需要調整)</w:t>
      </w:r>
    </w:p>
    <w:p w:rsidR="006B4937" w:rsidRPr="00AF41A4" w:rsidRDefault="006B4937" w:rsidP="006B4937">
      <w:pPr>
        <w:snapToGrid w:val="0"/>
        <w:spacing w:line="360" w:lineRule="exact"/>
        <w:ind w:leftChars="-256" w:left="262" w:hangingChars="365" w:hanging="876"/>
        <w:jc w:val="both"/>
        <w:rPr>
          <w:rFonts w:ascii="標楷體" w:eastAsia="標楷體" w:hAnsi="標楷體" w:cs="新細明體"/>
          <w:color w:val="000000" w:themeColor="text1"/>
          <w:kern w:val="0"/>
        </w:rPr>
      </w:pPr>
      <w:r w:rsidRPr="00AF41A4">
        <w:rPr>
          <w:rFonts w:ascii="標楷體" w:eastAsia="標楷體" w:hAnsi="標楷體" w:cs="新細明體" w:hint="eastAsia"/>
          <w:color w:val="000000" w:themeColor="text1"/>
          <w:kern w:val="0"/>
        </w:rPr>
        <w:t>五、工作項目：乙方應接受甲方之指揮監督，負責下列工作(如為計畫進用，應敘明計畫名稱)：</w:t>
      </w:r>
    </w:p>
    <w:p w:rsidR="006B4937" w:rsidRPr="00AF41A4" w:rsidRDefault="006B4937" w:rsidP="006B4937">
      <w:pPr>
        <w:pStyle w:val="a4"/>
        <w:tabs>
          <w:tab w:val="left" w:pos="322"/>
        </w:tabs>
        <w:spacing w:line="320" w:lineRule="exact"/>
        <w:ind w:leftChars="-110" w:hangingChars="310" w:hanging="744"/>
        <w:jc w:val="both"/>
        <w:rPr>
          <w:rFonts w:ascii="標楷體" w:eastAsia="標楷體" w:hAnsi="標楷體" w:cs="新細明體"/>
          <w:color w:val="000000" w:themeColor="text1"/>
          <w:kern w:val="0"/>
          <w:szCs w:val="24"/>
        </w:rPr>
      </w:pPr>
    </w:p>
    <w:p w:rsidR="006B4937" w:rsidRPr="00AF41A4" w:rsidRDefault="006B4937" w:rsidP="006B4937">
      <w:pPr>
        <w:snapToGrid w:val="0"/>
        <w:spacing w:line="360" w:lineRule="exact"/>
        <w:ind w:leftChars="-244" w:left="590" w:hangingChars="490" w:hanging="1176"/>
        <w:jc w:val="both"/>
        <w:rPr>
          <w:rFonts w:ascii="標楷體" w:eastAsia="標楷體" w:hAnsi="標楷體"/>
          <w:color w:val="000000" w:themeColor="text1"/>
        </w:rPr>
      </w:pPr>
      <w:r w:rsidRPr="00AF41A4">
        <w:rPr>
          <w:rFonts w:ascii="標楷體" w:eastAsia="標楷體" w:hAnsi="標楷體" w:hint="eastAsia"/>
          <w:color w:val="000000" w:themeColor="text1"/>
        </w:rPr>
        <w:t>六、薪資：在工作期間內，甲方給付乙方薪資   　等　 　薪點，由甲方按月給付新臺幣　　      　　元整。</w:t>
      </w:r>
    </w:p>
    <w:p w:rsidR="006B4937" w:rsidRPr="00AF41A4" w:rsidRDefault="006B4937" w:rsidP="006B4937">
      <w:pPr>
        <w:snapToGrid w:val="0"/>
        <w:spacing w:line="360" w:lineRule="exact"/>
        <w:ind w:leftChars="-244" w:left="-154" w:hangingChars="180" w:hanging="432"/>
        <w:jc w:val="both"/>
        <w:rPr>
          <w:rFonts w:ascii="標楷體" w:eastAsia="標楷體" w:hAnsi="標楷體"/>
          <w:color w:val="000000" w:themeColor="text1"/>
        </w:rPr>
      </w:pPr>
      <w:r w:rsidRPr="00AF41A4">
        <w:rPr>
          <w:rFonts w:ascii="標楷體" w:eastAsia="標楷體" w:hAnsi="標楷體" w:hint="eastAsia"/>
          <w:color w:val="000000" w:themeColor="text1"/>
        </w:rPr>
        <w:t>七、依據勞動基準法36條規定，</w:t>
      </w:r>
      <w:r w:rsidRPr="00AF41A4">
        <w:rPr>
          <w:rFonts w:ascii="標楷體" w:eastAsia="標楷體" w:hAnsi="標楷體" w:cs="新細明體" w:hint="eastAsia"/>
          <w:color w:val="000000" w:themeColor="text1"/>
          <w:kern w:val="0"/>
          <w:szCs w:val="24"/>
        </w:rPr>
        <w:t>勞工每七日中應</w:t>
      </w:r>
      <w:r w:rsidRPr="00AF41A4">
        <w:rPr>
          <w:rFonts w:ascii="標楷體" w:eastAsia="標楷體" w:hAnsi="標楷體" w:hint="eastAsia"/>
          <w:color w:val="000000" w:themeColor="text1"/>
        </w:rPr>
        <w:t>有二日之休息，其中一日為例假，</w:t>
      </w:r>
      <w:r w:rsidRPr="00AF41A4">
        <w:rPr>
          <w:rFonts w:ascii="標楷體" w:eastAsia="標楷體" w:hAnsi="標楷體" w:cs="新細明體" w:hint="eastAsia"/>
          <w:color w:val="000000" w:themeColor="text1"/>
          <w:kern w:val="0"/>
        </w:rPr>
        <w:t>一日</w:t>
      </w:r>
      <w:r w:rsidRPr="00AF41A4">
        <w:rPr>
          <w:rFonts w:ascii="標楷體" w:eastAsia="標楷體" w:hAnsi="標楷體" w:hint="eastAsia"/>
          <w:color w:val="000000" w:themeColor="text1"/>
        </w:rPr>
        <w:t>為休息日。本校休息日訂為星期六，例假日為星期日，但</w:t>
      </w:r>
      <w:proofErr w:type="gramStart"/>
      <w:r w:rsidRPr="00AF41A4">
        <w:rPr>
          <w:rFonts w:ascii="標楷體" w:eastAsia="標楷體" w:hAnsi="標楷體" w:hint="eastAsia"/>
          <w:color w:val="000000" w:themeColor="text1"/>
        </w:rPr>
        <w:t>若遇甲方</w:t>
      </w:r>
      <w:proofErr w:type="gramEnd"/>
      <w:r w:rsidRPr="00AF41A4">
        <w:rPr>
          <w:rFonts w:ascii="標楷體" w:eastAsia="標楷體" w:hAnsi="標楷體" w:hint="eastAsia"/>
          <w:color w:val="000000" w:themeColor="text1"/>
        </w:rPr>
        <w:t>有特殊情形</w:t>
      </w:r>
      <w:proofErr w:type="gramStart"/>
      <w:r w:rsidRPr="00AF41A4">
        <w:rPr>
          <w:rFonts w:ascii="標楷體" w:eastAsia="標楷體" w:hAnsi="標楷體" w:hint="eastAsia"/>
          <w:color w:val="000000" w:themeColor="text1"/>
        </w:rPr>
        <w:t>並經乙</w:t>
      </w:r>
      <w:proofErr w:type="gramEnd"/>
      <w:r w:rsidRPr="00AF41A4">
        <w:rPr>
          <w:rFonts w:ascii="標楷體" w:eastAsia="標楷體" w:hAnsi="標楷體" w:hint="eastAsia"/>
          <w:color w:val="000000" w:themeColor="text1"/>
        </w:rPr>
        <w:t>方同意且簽奉校長核准後，可依勞動基準法第 30 條、第 30-1 條規定，採彈性工時另作休息日、例假日之安排。</w:t>
      </w:r>
    </w:p>
    <w:p w:rsidR="006B4937" w:rsidRPr="00AF41A4" w:rsidRDefault="006B4937" w:rsidP="006B4937">
      <w:pPr>
        <w:snapToGrid w:val="0"/>
        <w:spacing w:line="360" w:lineRule="exact"/>
        <w:ind w:leftChars="-245" w:left="-84" w:hangingChars="210" w:hanging="504"/>
        <w:jc w:val="both"/>
        <w:rPr>
          <w:rFonts w:ascii="標楷體" w:eastAsia="標楷體" w:hAnsi="標楷體"/>
          <w:color w:val="000000" w:themeColor="text1"/>
        </w:rPr>
      </w:pPr>
      <w:r w:rsidRPr="00AF41A4">
        <w:rPr>
          <w:rFonts w:ascii="標楷體" w:eastAsia="標楷體" w:hAnsi="標楷體" w:hint="eastAsia"/>
          <w:color w:val="000000" w:themeColor="text1"/>
        </w:rPr>
        <w:t>八、乙方不得在校外兼職兼課。如因甲方業務需要且在不影響其本職工作情形下，得經專案簽准於校內兼任其他相關計畫工作人員，兼職以二個為限，兼職酬勞總額不得超過其薪資之四分之一；於工作時間</w:t>
      </w:r>
      <w:proofErr w:type="gramStart"/>
      <w:r w:rsidRPr="00AF41A4">
        <w:rPr>
          <w:rFonts w:ascii="標楷體" w:eastAsia="標楷體" w:hAnsi="標楷體" w:hint="eastAsia"/>
          <w:color w:val="000000" w:themeColor="text1"/>
        </w:rPr>
        <w:t>內簽經校長</w:t>
      </w:r>
      <w:proofErr w:type="gramEnd"/>
      <w:r w:rsidRPr="00AF41A4">
        <w:rPr>
          <w:rFonts w:ascii="標楷體" w:eastAsia="標楷體" w:hAnsi="標楷體" w:hint="eastAsia"/>
          <w:color w:val="000000" w:themeColor="text1"/>
        </w:rPr>
        <w:t>核准</w:t>
      </w:r>
      <w:proofErr w:type="gramStart"/>
      <w:r w:rsidRPr="00AF41A4">
        <w:rPr>
          <w:rFonts w:ascii="標楷體" w:eastAsia="標楷體" w:hAnsi="標楷體" w:hint="eastAsia"/>
          <w:color w:val="000000" w:themeColor="text1"/>
        </w:rPr>
        <w:t>始得校</w:t>
      </w:r>
      <w:proofErr w:type="gramEnd"/>
      <w:r w:rsidRPr="00AF41A4">
        <w:rPr>
          <w:rFonts w:ascii="標楷體" w:eastAsia="標楷體" w:hAnsi="標楷體" w:hint="eastAsia"/>
          <w:color w:val="000000" w:themeColor="text1"/>
        </w:rPr>
        <w:t>內兼課，惟與兼職併計每週不得超過四小時，並應依請假規定辦理。如未經本校同意在校內外兼職兼課者，甲方得以違反本校專案計畫工作人員工作規則第23條第1項第6款第9目情事為由，得不經預告終止契約，不發給資遣費。</w:t>
      </w:r>
    </w:p>
    <w:p w:rsidR="006B4937" w:rsidRPr="00AF41A4" w:rsidRDefault="006B4937" w:rsidP="006B4937">
      <w:pPr>
        <w:snapToGrid w:val="0"/>
        <w:spacing w:line="360" w:lineRule="exact"/>
        <w:ind w:leftChars="-227" w:left="-58" w:hangingChars="203" w:hanging="487"/>
        <w:jc w:val="both"/>
        <w:rPr>
          <w:rFonts w:ascii="標楷體" w:eastAsia="標楷體" w:hAnsi="標楷體"/>
          <w:color w:val="000000" w:themeColor="text1"/>
        </w:rPr>
      </w:pPr>
      <w:r w:rsidRPr="00AF41A4">
        <w:rPr>
          <w:rFonts w:ascii="標楷體" w:eastAsia="標楷體" w:hAnsi="標楷體" w:hint="eastAsia"/>
          <w:color w:val="000000" w:themeColor="text1"/>
        </w:rPr>
        <w:t>九、迴避進用：甲、乙雙方應遵守「行政院及所屬各機關學校約用人員進用及運用要點」第1</w:t>
      </w:r>
      <w:r w:rsidRPr="00AF41A4">
        <w:rPr>
          <w:rFonts w:ascii="標楷體" w:eastAsia="標楷體" w:hAnsi="標楷體"/>
          <w:color w:val="000000" w:themeColor="text1"/>
        </w:rPr>
        <w:t>1</w:t>
      </w:r>
      <w:r w:rsidRPr="00AF41A4">
        <w:rPr>
          <w:rFonts w:ascii="標楷體" w:eastAsia="標楷體" w:hAnsi="標楷體" w:hint="eastAsia"/>
          <w:color w:val="000000" w:themeColor="text1"/>
        </w:rPr>
        <w:t>點第1項有關「各機關長官對於配偶及三親等以內血親、姻親，不得進用為本機關或所屬機關之約用人員。對於本機關各級主管長三親等以內血親、姻親，在其主管單位中應迴避進用。」之規定，但在出任機關長官或主管前已進用者，不在此限。乙方承諾非屬前項應迴避僱用之人員，如有違反，或有</w:t>
      </w:r>
      <w:proofErr w:type="gramStart"/>
      <w:r w:rsidRPr="00AF41A4">
        <w:rPr>
          <w:rFonts w:ascii="標楷體" w:eastAsia="標楷體" w:hAnsi="標楷體" w:hint="eastAsia"/>
          <w:color w:val="000000" w:themeColor="text1"/>
        </w:rPr>
        <w:t>不</w:t>
      </w:r>
      <w:proofErr w:type="gramEnd"/>
      <w:r w:rsidRPr="00AF41A4">
        <w:rPr>
          <w:rFonts w:ascii="標楷體" w:eastAsia="標楷體" w:hAnsi="標楷體" w:hint="eastAsia"/>
          <w:color w:val="000000" w:themeColor="text1"/>
        </w:rPr>
        <w:t>實情事，甲方得以乙方違反本契約情節重大，依勞動基準法及本校專案人員工作規則規定終止僱用。</w:t>
      </w:r>
    </w:p>
    <w:p w:rsidR="006B4937" w:rsidRPr="00AF41A4" w:rsidRDefault="006B4937" w:rsidP="006B4937">
      <w:pPr>
        <w:snapToGrid w:val="0"/>
        <w:spacing w:line="360" w:lineRule="exact"/>
        <w:ind w:leftChars="-227" w:left="-58" w:hangingChars="203" w:hanging="487"/>
        <w:jc w:val="both"/>
        <w:rPr>
          <w:rFonts w:ascii="標楷體" w:eastAsia="標楷體" w:hAnsi="標楷體"/>
          <w:color w:val="000000" w:themeColor="text1"/>
        </w:rPr>
      </w:pPr>
      <w:r w:rsidRPr="00AF41A4">
        <w:rPr>
          <w:rFonts w:ascii="標楷體" w:eastAsia="標楷體" w:hAnsi="標楷體" w:hint="eastAsia"/>
          <w:color w:val="000000" w:themeColor="text1"/>
        </w:rPr>
        <w:lastRenderedPageBreak/>
        <w:t>十、乙方為軍公教退休(伍)人員再任者，其每月薪資，依公務人員退休資遣撫</w:t>
      </w:r>
      <w:proofErr w:type="gramStart"/>
      <w:r w:rsidRPr="00AF41A4">
        <w:rPr>
          <w:rFonts w:ascii="標楷體" w:eastAsia="標楷體" w:hAnsi="標楷體" w:hint="eastAsia"/>
          <w:color w:val="000000" w:themeColor="text1"/>
        </w:rPr>
        <w:t>卹</w:t>
      </w:r>
      <w:proofErr w:type="gramEnd"/>
      <w:r w:rsidRPr="00AF41A4">
        <w:rPr>
          <w:rFonts w:ascii="標楷體" w:eastAsia="標楷體" w:hAnsi="標楷體" w:hint="eastAsia"/>
          <w:color w:val="000000" w:themeColor="text1"/>
        </w:rPr>
        <w:t>法第7</w:t>
      </w:r>
      <w:r w:rsidRPr="00AF41A4">
        <w:rPr>
          <w:rFonts w:ascii="標楷體" w:eastAsia="標楷體" w:hAnsi="標楷體"/>
          <w:color w:val="000000" w:themeColor="text1"/>
        </w:rPr>
        <w:t>0</w:t>
      </w:r>
      <w:r w:rsidRPr="00AF41A4">
        <w:rPr>
          <w:rFonts w:ascii="標楷體" w:eastAsia="標楷體" w:hAnsi="標楷體" w:hint="eastAsia"/>
          <w:color w:val="000000" w:themeColor="text1"/>
        </w:rPr>
        <w:t>條第3項及第7</w:t>
      </w:r>
      <w:r w:rsidRPr="00AF41A4">
        <w:rPr>
          <w:rFonts w:ascii="標楷體" w:eastAsia="標楷體" w:hAnsi="標楷體"/>
          <w:color w:val="000000" w:themeColor="text1"/>
        </w:rPr>
        <w:t>7</w:t>
      </w:r>
      <w:r w:rsidRPr="00AF41A4">
        <w:rPr>
          <w:rFonts w:ascii="標楷體" w:eastAsia="標楷體" w:hAnsi="標楷體" w:hint="eastAsia"/>
          <w:color w:val="000000" w:themeColor="text1"/>
        </w:rPr>
        <w:t>條第1項、公立學校教職員退休資遣撫卹條例第7</w:t>
      </w:r>
      <w:r w:rsidRPr="00AF41A4">
        <w:rPr>
          <w:rFonts w:ascii="標楷體" w:eastAsia="標楷體" w:hAnsi="標楷體"/>
          <w:color w:val="000000" w:themeColor="text1"/>
        </w:rPr>
        <w:t>0</w:t>
      </w:r>
      <w:r w:rsidRPr="00AF41A4">
        <w:rPr>
          <w:rFonts w:ascii="標楷體" w:eastAsia="標楷體" w:hAnsi="標楷體" w:hint="eastAsia"/>
          <w:color w:val="000000" w:themeColor="text1"/>
        </w:rPr>
        <w:t>條第3項及第7</w:t>
      </w:r>
      <w:r w:rsidRPr="00AF41A4">
        <w:rPr>
          <w:rFonts w:ascii="標楷體" w:eastAsia="標楷體" w:hAnsi="標楷體"/>
          <w:color w:val="000000" w:themeColor="text1"/>
        </w:rPr>
        <w:t>7</w:t>
      </w:r>
      <w:r w:rsidRPr="00AF41A4">
        <w:rPr>
          <w:rFonts w:ascii="標楷體" w:eastAsia="標楷體" w:hAnsi="標楷體" w:hint="eastAsia"/>
          <w:color w:val="000000" w:themeColor="text1"/>
        </w:rPr>
        <w:t>條第1項、陸海空軍軍官士官服役條例第3</w:t>
      </w:r>
      <w:r w:rsidRPr="00AF41A4">
        <w:rPr>
          <w:rFonts w:ascii="標楷體" w:eastAsia="標楷體" w:hAnsi="標楷體"/>
          <w:color w:val="000000" w:themeColor="text1"/>
        </w:rPr>
        <w:t>4</w:t>
      </w:r>
      <w:r w:rsidRPr="00AF41A4">
        <w:rPr>
          <w:rFonts w:ascii="標楷體" w:eastAsia="標楷體" w:hAnsi="標楷體" w:hint="eastAsia"/>
          <w:color w:val="000000" w:themeColor="text1"/>
        </w:rPr>
        <w:t>條第1項規定；如薪資自願不超過退休再任之相關規範，</w:t>
      </w:r>
      <w:proofErr w:type="gramStart"/>
      <w:r w:rsidRPr="00AF41A4">
        <w:rPr>
          <w:rFonts w:ascii="標楷體" w:eastAsia="標楷體" w:hAnsi="標楷體" w:hint="eastAsia"/>
          <w:color w:val="000000" w:themeColor="text1"/>
        </w:rPr>
        <w:t>須乙方</w:t>
      </w:r>
      <w:proofErr w:type="gramEnd"/>
      <w:r w:rsidRPr="00AF41A4">
        <w:rPr>
          <w:rFonts w:ascii="標楷體" w:eastAsia="標楷體" w:hAnsi="標楷體" w:hint="eastAsia"/>
          <w:color w:val="000000" w:themeColor="text1"/>
        </w:rPr>
        <w:t>具結同意。</w:t>
      </w:r>
    </w:p>
    <w:p w:rsidR="006B4937" w:rsidRPr="00AF41A4" w:rsidRDefault="006B4937" w:rsidP="006B4937">
      <w:pPr>
        <w:snapToGrid w:val="0"/>
        <w:spacing w:line="360" w:lineRule="exact"/>
        <w:ind w:leftChars="-309" w:left="-29" w:hangingChars="297" w:hanging="713"/>
        <w:jc w:val="both"/>
        <w:rPr>
          <w:rFonts w:ascii="標楷體" w:eastAsia="標楷體" w:hAnsi="標楷體"/>
          <w:color w:val="000000" w:themeColor="text1"/>
        </w:rPr>
      </w:pPr>
      <w:r w:rsidRPr="00AF41A4">
        <w:rPr>
          <w:rFonts w:ascii="標楷體" w:eastAsia="標楷體" w:hAnsi="標楷體" w:hint="eastAsia"/>
          <w:color w:val="000000" w:themeColor="text1"/>
        </w:rPr>
        <w:t>十一、</w:t>
      </w:r>
      <w:r w:rsidRPr="00AF41A4">
        <w:rPr>
          <w:rFonts w:ascii="標楷體" w:eastAsia="標楷體" w:hAnsi="標楷體" w:hint="eastAsia"/>
          <w:color w:val="000000" w:themeColor="text1"/>
          <w:szCs w:val="24"/>
        </w:rPr>
        <w:t>甲乙雙方應遵守性別平等工作法、性別平等教育法、校園性別事件防治準則第8條及第9條等性別平等相關法規及教育基本法規範。乙方有下列情形之</w:t>
      </w:r>
      <w:proofErr w:type="gramStart"/>
      <w:r w:rsidRPr="00AF41A4">
        <w:rPr>
          <w:rFonts w:ascii="標楷體" w:eastAsia="標楷體" w:hAnsi="標楷體" w:hint="eastAsia"/>
          <w:color w:val="000000" w:themeColor="text1"/>
          <w:szCs w:val="24"/>
        </w:rPr>
        <w:t>一</w:t>
      </w:r>
      <w:proofErr w:type="gramEnd"/>
      <w:r w:rsidRPr="00AF41A4">
        <w:rPr>
          <w:rFonts w:ascii="標楷體" w:eastAsia="標楷體" w:hAnsi="標楷體" w:hint="eastAsia"/>
          <w:color w:val="000000" w:themeColor="text1"/>
          <w:szCs w:val="24"/>
        </w:rPr>
        <w:t>者，甲方得依勞動基準法第12條第1項第4款規定，不經預告終止契約：</w:t>
      </w:r>
    </w:p>
    <w:p w:rsidR="006B4937" w:rsidRPr="00AF41A4" w:rsidRDefault="006B4937" w:rsidP="006B4937">
      <w:pPr>
        <w:ind w:leftChars="-23" w:left="742" w:hangingChars="332" w:hanging="797"/>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w:t>
      </w:r>
      <w:proofErr w:type="gramStart"/>
      <w:r w:rsidRPr="00AF41A4">
        <w:rPr>
          <w:rFonts w:ascii="標楷體" w:eastAsia="標楷體" w:hAnsi="標楷體" w:hint="eastAsia"/>
          <w:color w:val="000000" w:themeColor="text1"/>
          <w:szCs w:val="24"/>
        </w:rPr>
        <w:t>一</w:t>
      </w:r>
      <w:proofErr w:type="gramEnd"/>
      <w:r w:rsidRPr="00AF41A4">
        <w:rPr>
          <w:rFonts w:ascii="標楷體" w:eastAsia="標楷體" w:hAnsi="標楷體" w:hint="eastAsia"/>
          <w:color w:val="000000" w:themeColor="text1"/>
          <w:szCs w:val="24"/>
        </w:rPr>
        <w:t>)</w:t>
      </w:r>
      <w:proofErr w:type="gramStart"/>
      <w:r w:rsidRPr="00AF41A4">
        <w:rPr>
          <w:rFonts w:ascii="標楷體" w:eastAsia="標楷體" w:hAnsi="標楷體" w:hint="eastAsia"/>
          <w:color w:val="000000" w:themeColor="text1"/>
          <w:szCs w:val="24"/>
        </w:rPr>
        <w:t>犯性侵</w:t>
      </w:r>
      <w:proofErr w:type="gramEnd"/>
      <w:r w:rsidRPr="00AF41A4">
        <w:rPr>
          <w:rFonts w:ascii="標楷體" w:eastAsia="標楷體" w:hAnsi="標楷體" w:hint="eastAsia"/>
          <w:color w:val="000000" w:themeColor="text1"/>
          <w:szCs w:val="24"/>
        </w:rPr>
        <w:t>害犯罪防治法第2條第1項所定之罪，經有罪判決確定。</w:t>
      </w:r>
    </w:p>
    <w:p w:rsidR="006B4937" w:rsidRPr="00AF41A4" w:rsidRDefault="006B4937" w:rsidP="006B4937">
      <w:pPr>
        <w:ind w:left="490" w:hangingChars="204" w:hanging="490"/>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(二)經學校性別平等教育委員會或依法組成之相關委員會調查確認性侵害、性騷擾或</w:t>
      </w:r>
      <w:proofErr w:type="gramStart"/>
      <w:r w:rsidRPr="00AF41A4">
        <w:rPr>
          <w:rFonts w:ascii="標楷體" w:eastAsia="標楷體" w:hAnsi="標楷體" w:hint="eastAsia"/>
          <w:color w:val="000000" w:themeColor="text1"/>
          <w:szCs w:val="24"/>
        </w:rPr>
        <w:t>性霸凌</w:t>
      </w:r>
      <w:proofErr w:type="gramEnd"/>
      <w:r w:rsidRPr="00AF41A4">
        <w:rPr>
          <w:rFonts w:ascii="標楷體" w:eastAsia="標楷體" w:hAnsi="標楷體" w:hint="eastAsia"/>
          <w:color w:val="000000" w:themeColor="text1"/>
          <w:szCs w:val="24"/>
        </w:rPr>
        <w:t>行為屬實者。</w:t>
      </w:r>
    </w:p>
    <w:p w:rsidR="006B4937" w:rsidRPr="00AF41A4" w:rsidRDefault="006B4937" w:rsidP="006B4937">
      <w:pPr>
        <w:ind w:left="490" w:hangingChars="204" w:hanging="490"/>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(三)</w:t>
      </w:r>
      <w:r w:rsidRPr="00AF41A4">
        <w:rPr>
          <w:rFonts w:ascii="標楷體" w:eastAsia="標楷體" w:hAnsi="標楷體" w:hint="eastAsia"/>
          <w:color w:val="000000" w:themeColor="text1"/>
          <w:szCs w:val="24"/>
        </w:rPr>
        <w:tab/>
        <w:t>受兒童及少年性剝削防制條例規定處罰，或受性騷擾防治法第20條或第25條規定處罰者。</w:t>
      </w:r>
    </w:p>
    <w:p w:rsidR="006B4937" w:rsidRPr="00AF41A4" w:rsidRDefault="006B4937" w:rsidP="006B4937">
      <w:pPr>
        <w:pStyle w:val="a4"/>
        <w:tabs>
          <w:tab w:val="left" w:pos="322"/>
        </w:tabs>
        <w:spacing w:line="360" w:lineRule="exact"/>
        <w:ind w:leftChars="-390" w:left="-72" w:hangingChars="360" w:hanging="864"/>
        <w:jc w:val="both"/>
        <w:rPr>
          <w:rFonts w:ascii="標楷體" w:eastAsia="標楷體" w:hAnsi="標楷體"/>
          <w:color w:val="000000" w:themeColor="text1"/>
          <w:szCs w:val="24"/>
        </w:rPr>
      </w:pPr>
      <w:r w:rsidRPr="00AF41A4">
        <w:rPr>
          <w:rFonts w:ascii="標楷體" w:eastAsia="標楷體" w:hAnsi="標楷體" w:hint="eastAsia"/>
          <w:color w:val="000000" w:themeColor="text1"/>
          <w:szCs w:val="24"/>
        </w:rPr>
        <w:t xml:space="preserve">        (四)經各級社政主管機關依兒童及少年福利與權益保障法第97條規定處罰者。</w:t>
      </w:r>
    </w:p>
    <w:p w:rsidR="006B4937" w:rsidRPr="00AF41A4" w:rsidRDefault="006B4937" w:rsidP="006B4937">
      <w:pPr>
        <w:pStyle w:val="a4"/>
        <w:tabs>
          <w:tab w:val="left" w:pos="322"/>
        </w:tabs>
        <w:spacing w:line="360" w:lineRule="exact"/>
        <w:ind w:leftChars="-389" w:left="463" w:hangingChars="582" w:hanging="1397"/>
        <w:jc w:val="both"/>
        <w:rPr>
          <w:rFonts w:ascii="標楷體" w:eastAsia="標楷體" w:hAnsi="標楷體"/>
          <w:color w:val="000000" w:themeColor="text1"/>
        </w:rPr>
      </w:pPr>
      <w:r w:rsidRPr="00AF41A4">
        <w:rPr>
          <w:rFonts w:ascii="標楷體" w:eastAsia="標楷體" w:hAnsi="標楷體" w:hint="eastAsia"/>
          <w:color w:val="000000" w:themeColor="text1"/>
        </w:rPr>
        <w:t xml:space="preserve">        (五)如有申訴案件經甲方或地方主管機關調查後，認定為性騷擾，且情節重大者，甲方得於知悉該調查結果之日起三十日內，不經預告終止勞動契約。</w:t>
      </w:r>
    </w:p>
    <w:p w:rsidR="006B4937" w:rsidRPr="00AF41A4" w:rsidRDefault="006B4937" w:rsidP="006B4937">
      <w:pPr>
        <w:pStyle w:val="a4"/>
        <w:tabs>
          <w:tab w:val="left" w:pos="322"/>
        </w:tabs>
        <w:spacing w:line="360" w:lineRule="exact"/>
        <w:ind w:leftChars="-309" w:left="-29" w:hangingChars="297" w:hanging="713"/>
        <w:jc w:val="both"/>
        <w:rPr>
          <w:rFonts w:ascii="標楷體" w:eastAsia="標楷體" w:hAnsi="標楷體"/>
          <w:color w:val="000000" w:themeColor="text1"/>
        </w:rPr>
      </w:pPr>
      <w:r w:rsidRPr="00AF41A4">
        <w:rPr>
          <w:rFonts w:ascii="標楷體" w:eastAsia="標楷體" w:hAnsi="標楷體" w:hint="eastAsia"/>
          <w:color w:val="000000" w:themeColor="text1"/>
        </w:rPr>
        <w:t>十二、工作成果歸屬</w:t>
      </w:r>
      <w:r w:rsidRPr="00AF41A4">
        <w:rPr>
          <w:rFonts w:ascii="標楷體" w:eastAsia="標楷體" w:hAnsi="標楷體"/>
          <w:color w:val="000000" w:themeColor="text1"/>
        </w:rPr>
        <w:t>:</w:t>
      </w:r>
      <w:r w:rsidRPr="00AF41A4">
        <w:rPr>
          <w:rFonts w:ascii="標楷體" w:eastAsia="標楷體" w:hAnsi="標楷體" w:hint="eastAsia"/>
          <w:color w:val="000000" w:themeColor="text1"/>
        </w:rPr>
        <w:t>甲、乙雙方於契約</w:t>
      </w:r>
      <w:proofErr w:type="gramStart"/>
      <w:r w:rsidRPr="00AF41A4">
        <w:rPr>
          <w:rFonts w:ascii="標楷體" w:eastAsia="標楷體" w:hAnsi="標楷體" w:hint="eastAsia"/>
          <w:color w:val="000000" w:themeColor="text1"/>
        </w:rPr>
        <w:t>期間，</w:t>
      </w:r>
      <w:proofErr w:type="gramEnd"/>
      <w:r w:rsidRPr="00AF41A4">
        <w:rPr>
          <w:rFonts w:ascii="標楷體" w:eastAsia="標楷體" w:hAnsi="標楷體" w:hint="eastAsia"/>
          <w:color w:val="000000" w:themeColor="text1"/>
        </w:rPr>
        <w:t>其工作內容所產生成果悉依本校智慧財產權處理辦法及智慧財產權處理實施細則辦理；如有未盡事宜，依其他智慧財產相關法令規定辦理。</w:t>
      </w:r>
    </w:p>
    <w:p w:rsidR="006B4937" w:rsidRPr="00AF41A4" w:rsidRDefault="006B4937" w:rsidP="006B4937">
      <w:pPr>
        <w:pStyle w:val="a4"/>
        <w:tabs>
          <w:tab w:val="left" w:pos="322"/>
        </w:tabs>
        <w:spacing w:line="360" w:lineRule="exact"/>
        <w:ind w:leftChars="-274" w:left="-29" w:hangingChars="262" w:hanging="629"/>
        <w:jc w:val="both"/>
        <w:rPr>
          <w:rFonts w:ascii="標楷體" w:eastAsia="標楷體" w:hAnsi="標楷體"/>
          <w:color w:val="000000" w:themeColor="text1"/>
        </w:rPr>
      </w:pPr>
      <w:r w:rsidRPr="00AF41A4">
        <w:rPr>
          <w:rFonts w:ascii="標楷體" w:eastAsia="標楷體" w:hAnsi="標楷體" w:hint="eastAsia"/>
          <w:color w:val="000000" w:themeColor="text1"/>
        </w:rPr>
        <w:t>十三、契約爭議之處理:甲、乙雙方對於本契約之履行或因本契約所引起之糾紛或爭執，如因而訴訟，雙方同意以臺灣嘉義地方法院為第一審管轄法院。</w:t>
      </w:r>
    </w:p>
    <w:p w:rsidR="006B4937" w:rsidRPr="00AF41A4" w:rsidRDefault="006B4937" w:rsidP="006B4937">
      <w:pPr>
        <w:pStyle w:val="a4"/>
        <w:tabs>
          <w:tab w:val="left" w:pos="426"/>
        </w:tabs>
        <w:spacing w:line="360" w:lineRule="exact"/>
        <w:ind w:leftChars="-285" w:left="-29" w:hangingChars="273" w:hanging="655"/>
        <w:jc w:val="both"/>
        <w:rPr>
          <w:rFonts w:ascii="標楷體" w:eastAsia="標楷體" w:hAnsi="標楷體"/>
          <w:color w:val="000000" w:themeColor="text1"/>
        </w:rPr>
      </w:pPr>
      <w:r w:rsidRPr="00AF41A4">
        <w:rPr>
          <w:rFonts w:ascii="標楷體" w:eastAsia="標楷體" w:hAnsi="標楷體" w:hint="eastAsia"/>
          <w:color w:val="000000" w:themeColor="text1"/>
        </w:rPr>
        <w:t>十四、乙方</w:t>
      </w:r>
      <w:proofErr w:type="gramStart"/>
      <w:r w:rsidRPr="00AF41A4">
        <w:rPr>
          <w:rFonts w:ascii="標楷體" w:eastAsia="標楷體" w:hAnsi="標楷體" w:hint="eastAsia"/>
          <w:color w:val="000000" w:themeColor="text1"/>
        </w:rPr>
        <w:t>應覓具殷實</w:t>
      </w:r>
      <w:proofErr w:type="gramEnd"/>
      <w:r w:rsidRPr="00AF41A4">
        <w:rPr>
          <w:rFonts w:ascii="標楷體" w:eastAsia="標楷體" w:hAnsi="標楷體" w:hint="eastAsia"/>
          <w:color w:val="000000" w:themeColor="text1"/>
        </w:rPr>
        <w:t>之人至少一人保證，保證在僱用期間內遵守有關法令及約定事項，如有</w:t>
      </w:r>
      <w:proofErr w:type="gramStart"/>
      <w:r w:rsidRPr="00AF41A4">
        <w:rPr>
          <w:rFonts w:ascii="標楷體" w:eastAsia="標楷體" w:hAnsi="標楷體" w:hint="eastAsia"/>
          <w:color w:val="000000" w:themeColor="text1"/>
        </w:rPr>
        <w:t>違背致甲</w:t>
      </w:r>
      <w:proofErr w:type="gramEnd"/>
      <w:r w:rsidRPr="00AF41A4">
        <w:rPr>
          <w:rFonts w:ascii="標楷體" w:eastAsia="標楷體" w:hAnsi="標楷體" w:hint="eastAsia"/>
          <w:color w:val="000000" w:themeColor="text1"/>
        </w:rPr>
        <w:t>方受損害時，保證人應負連帶賠償責任，並放棄先訴抗辯權。</w:t>
      </w:r>
    </w:p>
    <w:p w:rsidR="006B4937" w:rsidRPr="00AF41A4" w:rsidRDefault="006B4937" w:rsidP="006B4937">
      <w:pPr>
        <w:pStyle w:val="a4"/>
        <w:tabs>
          <w:tab w:val="left" w:pos="322"/>
        </w:tabs>
        <w:spacing w:line="360" w:lineRule="exact"/>
        <w:ind w:leftChars="-303" w:left="-29" w:hangingChars="291" w:hanging="698"/>
        <w:jc w:val="both"/>
        <w:rPr>
          <w:rFonts w:ascii="標楷體" w:eastAsia="標楷體" w:hAnsi="標楷體"/>
          <w:color w:val="000000" w:themeColor="text1"/>
        </w:rPr>
      </w:pPr>
      <w:r w:rsidRPr="00AF41A4">
        <w:rPr>
          <w:rFonts w:ascii="標楷體" w:eastAsia="標楷體" w:hAnsi="標楷體" w:hint="eastAsia"/>
          <w:color w:val="000000" w:themeColor="text1"/>
        </w:rPr>
        <w:t>十五、乙</w:t>
      </w:r>
      <w:proofErr w:type="gramStart"/>
      <w:r w:rsidRPr="00AF41A4">
        <w:rPr>
          <w:rFonts w:ascii="標楷體" w:eastAsia="標楷體" w:hAnsi="標楷體" w:hint="eastAsia"/>
          <w:color w:val="000000" w:themeColor="text1"/>
        </w:rPr>
        <w:t>方受甲方</w:t>
      </w:r>
      <w:proofErr w:type="gramEnd"/>
      <w:r w:rsidRPr="00AF41A4">
        <w:rPr>
          <w:rFonts w:ascii="標楷體" w:eastAsia="標楷體" w:hAnsi="標楷體" w:hint="eastAsia"/>
          <w:color w:val="000000" w:themeColor="text1"/>
        </w:rPr>
        <w:t>僱用期間之薪資、出勤、給假、服務、獎懲及考核、保險及福利、職業災害補償及撫卹、離職、退休及本契約未規定事項，悉同意依「國立中正大學專案計畫工作人員工作規則」、「國立中正大學專案計畫工作人員實施辦法」及相關規定辦理。</w:t>
      </w:r>
    </w:p>
    <w:p w:rsidR="006B4937" w:rsidRPr="00AF41A4" w:rsidRDefault="006B4937" w:rsidP="006B4937">
      <w:pPr>
        <w:pStyle w:val="a4"/>
        <w:tabs>
          <w:tab w:val="left" w:pos="426"/>
        </w:tabs>
        <w:spacing w:line="360" w:lineRule="exact"/>
        <w:ind w:leftChars="-309" w:left="-29" w:hangingChars="297" w:hanging="713"/>
        <w:jc w:val="both"/>
        <w:rPr>
          <w:rFonts w:ascii="標楷體" w:eastAsia="標楷體" w:hAnsi="標楷體"/>
          <w:color w:val="000000" w:themeColor="text1"/>
        </w:rPr>
      </w:pPr>
      <w:r w:rsidRPr="00AF41A4">
        <w:rPr>
          <w:rFonts w:ascii="標楷體" w:eastAsia="標楷體" w:hAnsi="標楷體" w:hint="eastAsia"/>
          <w:color w:val="000000" w:themeColor="text1"/>
        </w:rPr>
        <w:t>十六、本契約一式二份，由甲方收執一份（正本送人事室、影印本分送用人單位），乙方收執一份。</w:t>
      </w:r>
    </w:p>
    <w:p w:rsidR="006B4937" w:rsidRPr="00AF41A4" w:rsidRDefault="006B4937" w:rsidP="006B4937">
      <w:pPr>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僱用人（甲方）：國立中正大學</w:t>
      </w:r>
    </w:p>
    <w:p w:rsidR="006B4937" w:rsidRPr="00AF41A4" w:rsidRDefault="006B4937" w:rsidP="006B4937">
      <w:pPr>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color w:val="000000" w:themeColor="text1"/>
        </w:rPr>
        <w:t>用人單位主管</w:t>
      </w:r>
      <w:r w:rsidRPr="00AF41A4">
        <w:rPr>
          <w:rFonts w:ascii="標楷體" w:eastAsia="標楷體" w:hAnsi="標楷體" w:hint="eastAsia"/>
          <w:color w:val="000000" w:themeColor="text1"/>
        </w:rPr>
        <w:t>：</w:t>
      </w:r>
    </w:p>
    <w:p w:rsidR="006B4937" w:rsidRPr="00AF41A4" w:rsidRDefault="006B4937" w:rsidP="006B4937">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住</w:t>
      </w:r>
      <w:r w:rsidRPr="00AF41A4">
        <w:rPr>
          <w:rFonts w:ascii="標楷體" w:eastAsia="標楷體" w:hAnsi="標楷體" w:hint="eastAsia"/>
          <w:color w:val="000000" w:themeColor="text1"/>
        </w:rPr>
        <w:tab/>
        <w:t>址：嘉義縣民雄鄉大學路一段168號</w:t>
      </w:r>
    </w:p>
    <w:p w:rsidR="006B4937" w:rsidRPr="00AF41A4" w:rsidRDefault="006B4937" w:rsidP="006B4937">
      <w:pPr>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專案計畫工作人員（乙方）：</w:t>
      </w:r>
    </w:p>
    <w:p w:rsidR="006B4937" w:rsidRPr="00AF41A4" w:rsidRDefault="006B4937" w:rsidP="006B4937">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住</w:t>
      </w:r>
      <w:r w:rsidRPr="00AF41A4">
        <w:rPr>
          <w:rFonts w:ascii="標楷體" w:eastAsia="標楷體" w:hAnsi="標楷體" w:hint="eastAsia"/>
          <w:color w:val="000000" w:themeColor="text1"/>
        </w:rPr>
        <w:tab/>
        <w:t>址：</w:t>
      </w:r>
    </w:p>
    <w:p w:rsidR="006B4937" w:rsidRPr="00AF41A4" w:rsidRDefault="006B4937" w:rsidP="006B4937">
      <w:pPr>
        <w:snapToGrid w:val="0"/>
        <w:spacing w:beforeLines="50" w:before="180" w:line="160" w:lineRule="exact"/>
        <w:ind w:leftChars="1500" w:left="4112" w:hangingChars="200" w:hanging="512"/>
        <w:rPr>
          <w:rFonts w:ascii="標楷體" w:eastAsia="標楷體" w:hAnsi="標楷體"/>
          <w:color w:val="000000" w:themeColor="text1"/>
        </w:rPr>
      </w:pPr>
      <w:r w:rsidRPr="00AF41A4">
        <w:rPr>
          <w:rFonts w:ascii="標楷體" w:eastAsia="標楷體" w:hAnsi="標楷體" w:hint="eastAsia"/>
          <w:color w:val="000000" w:themeColor="text1"/>
          <w:spacing w:val="8"/>
        </w:rPr>
        <w:t>身分證統一編號</w:t>
      </w:r>
      <w:r w:rsidRPr="00AF41A4">
        <w:rPr>
          <w:rFonts w:ascii="標楷體" w:eastAsia="標楷體" w:hAnsi="標楷體" w:hint="eastAsia"/>
          <w:color w:val="000000" w:themeColor="text1"/>
        </w:rPr>
        <w:t>：</w:t>
      </w:r>
    </w:p>
    <w:p w:rsidR="006B4937" w:rsidRPr="00AF41A4" w:rsidRDefault="006B4937" w:rsidP="006B4937">
      <w:pPr>
        <w:tabs>
          <w:tab w:val="left" w:pos="4320"/>
        </w:tabs>
        <w:snapToGrid w:val="0"/>
        <w:spacing w:beforeLines="50" w:before="180" w:line="160" w:lineRule="exact"/>
        <w:ind w:leftChars="1500" w:left="4112" w:hangingChars="200" w:hanging="512"/>
        <w:rPr>
          <w:color w:val="000000" w:themeColor="text1"/>
        </w:rPr>
      </w:pPr>
      <w:r w:rsidRPr="00AF41A4">
        <w:rPr>
          <w:rFonts w:ascii="標楷體" w:eastAsia="標楷體" w:hAnsi="標楷體" w:hint="eastAsia"/>
          <w:color w:val="000000" w:themeColor="text1"/>
          <w:spacing w:val="8"/>
        </w:rPr>
        <w:t>保證人</w:t>
      </w:r>
      <w:r w:rsidRPr="00AF41A4">
        <w:rPr>
          <w:rFonts w:hint="eastAsia"/>
          <w:color w:val="000000" w:themeColor="text1"/>
        </w:rPr>
        <w:t>：</w:t>
      </w:r>
    </w:p>
    <w:p w:rsidR="006B4937" w:rsidRPr="00AF41A4" w:rsidRDefault="006B4937" w:rsidP="006B4937">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住址：</w:t>
      </w:r>
    </w:p>
    <w:p w:rsidR="006B4937" w:rsidRPr="00AF41A4" w:rsidRDefault="006B4937" w:rsidP="006B4937">
      <w:pPr>
        <w:tabs>
          <w:tab w:val="left" w:pos="4320"/>
        </w:tabs>
        <w:snapToGrid w:val="0"/>
        <w:spacing w:beforeLines="50" w:before="180" w:line="160" w:lineRule="exact"/>
        <w:ind w:leftChars="1500" w:left="4080" w:hangingChars="200" w:hanging="480"/>
        <w:rPr>
          <w:rFonts w:ascii="標楷體" w:eastAsia="標楷體" w:hAnsi="標楷體"/>
          <w:color w:val="000000" w:themeColor="text1"/>
        </w:rPr>
      </w:pPr>
      <w:r w:rsidRPr="00AF41A4">
        <w:rPr>
          <w:rFonts w:ascii="標楷體" w:eastAsia="標楷體" w:hAnsi="標楷體" w:hint="eastAsia"/>
          <w:color w:val="000000" w:themeColor="text1"/>
        </w:rPr>
        <w:t>身分證統一編號：</w:t>
      </w:r>
    </w:p>
    <w:p w:rsidR="006B4937" w:rsidRPr="00AF41A4" w:rsidRDefault="006B4937" w:rsidP="00B30B82">
      <w:pPr>
        <w:snapToGrid w:val="0"/>
        <w:spacing w:beforeLines="100" w:before="360"/>
        <w:ind w:left="560" w:hangingChars="200" w:hanging="560"/>
        <w:jc w:val="distribute"/>
        <w:rPr>
          <w:rFonts w:ascii="標楷體" w:eastAsia="標楷體" w:hAnsi="標楷體"/>
          <w:color w:val="000000" w:themeColor="text1"/>
          <w:sz w:val="28"/>
          <w:szCs w:val="28"/>
        </w:rPr>
      </w:pPr>
      <w:r w:rsidRPr="00AF41A4">
        <w:rPr>
          <w:rFonts w:ascii="標楷體" w:eastAsia="標楷體" w:hAnsi="標楷體" w:hint="eastAsia"/>
          <w:color w:val="000000" w:themeColor="text1"/>
          <w:sz w:val="28"/>
          <w:szCs w:val="28"/>
        </w:rPr>
        <w:t>中華民國 年 月 日</w:t>
      </w:r>
      <w:bookmarkEnd w:id="0"/>
    </w:p>
    <w:sectPr w:rsidR="006B4937" w:rsidRPr="00AF41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F93" w:rsidRDefault="000B3F93" w:rsidP="007B13FD">
      <w:r>
        <w:separator/>
      </w:r>
    </w:p>
  </w:endnote>
  <w:endnote w:type="continuationSeparator" w:id="0">
    <w:p w:rsidR="000B3F93" w:rsidRDefault="000B3F93" w:rsidP="007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F93" w:rsidRDefault="000B3F93" w:rsidP="007B13FD">
      <w:r>
        <w:separator/>
      </w:r>
    </w:p>
  </w:footnote>
  <w:footnote w:type="continuationSeparator" w:id="0">
    <w:p w:rsidR="000B3F93" w:rsidRDefault="000B3F93" w:rsidP="007B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A299D"/>
    <w:multiLevelType w:val="hybridMultilevel"/>
    <w:tmpl w:val="282C8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887F12"/>
    <w:multiLevelType w:val="hybridMultilevel"/>
    <w:tmpl w:val="6074C7C4"/>
    <w:lvl w:ilvl="0" w:tplc="5CCC535A">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3D37D7"/>
    <w:multiLevelType w:val="hybridMultilevel"/>
    <w:tmpl w:val="4992C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AD"/>
    <w:rsid w:val="000234D4"/>
    <w:rsid w:val="00080D9A"/>
    <w:rsid w:val="000840B9"/>
    <w:rsid w:val="000B3F93"/>
    <w:rsid w:val="000D2637"/>
    <w:rsid w:val="000F2474"/>
    <w:rsid w:val="000F5CB6"/>
    <w:rsid w:val="001323A3"/>
    <w:rsid w:val="00165BDC"/>
    <w:rsid w:val="00197A98"/>
    <w:rsid w:val="001B507D"/>
    <w:rsid w:val="001B6B1A"/>
    <w:rsid w:val="001D2527"/>
    <w:rsid w:val="00213574"/>
    <w:rsid w:val="002408C0"/>
    <w:rsid w:val="00272027"/>
    <w:rsid w:val="002A63DB"/>
    <w:rsid w:val="002B1746"/>
    <w:rsid w:val="002C0CC5"/>
    <w:rsid w:val="002C0E49"/>
    <w:rsid w:val="002D52D5"/>
    <w:rsid w:val="002D6CC4"/>
    <w:rsid w:val="003200A3"/>
    <w:rsid w:val="003247B6"/>
    <w:rsid w:val="0037332D"/>
    <w:rsid w:val="00377E27"/>
    <w:rsid w:val="00380EE1"/>
    <w:rsid w:val="003977AB"/>
    <w:rsid w:val="00407014"/>
    <w:rsid w:val="00411B35"/>
    <w:rsid w:val="00426086"/>
    <w:rsid w:val="00441DC1"/>
    <w:rsid w:val="00456265"/>
    <w:rsid w:val="004675C3"/>
    <w:rsid w:val="004A0805"/>
    <w:rsid w:val="004D5A27"/>
    <w:rsid w:val="004D64B0"/>
    <w:rsid w:val="004F0978"/>
    <w:rsid w:val="005215AC"/>
    <w:rsid w:val="00540C48"/>
    <w:rsid w:val="00546010"/>
    <w:rsid w:val="00546034"/>
    <w:rsid w:val="005A10E7"/>
    <w:rsid w:val="005D54CC"/>
    <w:rsid w:val="00601797"/>
    <w:rsid w:val="006026E3"/>
    <w:rsid w:val="006A3FDB"/>
    <w:rsid w:val="006A6FE5"/>
    <w:rsid w:val="006B4937"/>
    <w:rsid w:val="006E01AD"/>
    <w:rsid w:val="00705DFF"/>
    <w:rsid w:val="0074593B"/>
    <w:rsid w:val="00765A65"/>
    <w:rsid w:val="0076629C"/>
    <w:rsid w:val="007673F8"/>
    <w:rsid w:val="00773F2C"/>
    <w:rsid w:val="00785BC0"/>
    <w:rsid w:val="007938F5"/>
    <w:rsid w:val="007A3770"/>
    <w:rsid w:val="007B13FD"/>
    <w:rsid w:val="007B1EA0"/>
    <w:rsid w:val="007E5D3D"/>
    <w:rsid w:val="007F611D"/>
    <w:rsid w:val="00804FA2"/>
    <w:rsid w:val="008474A0"/>
    <w:rsid w:val="008A1D2B"/>
    <w:rsid w:val="008C20B1"/>
    <w:rsid w:val="008F3C22"/>
    <w:rsid w:val="00901733"/>
    <w:rsid w:val="0090519E"/>
    <w:rsid w:val="00907DA1"/>
    <w:rsid w:val="00907DA8"/>
    <w:rsid w:val="009578DB"/>
    <w:rsid w:val="009A3C40"/>
    <w:rsid w:val="009C01EF"/>
    <w:rsid w:val="009D62E2"/>
    <w:rsid w:val="009F424E"/>
    <w:rsid w:val="00A60660"/>
    <w:rsid w:val="00AA3B9F"/>
    <w:rsid w:val="00AF41A4"/>
    <w:rsid w:val="00B3037F"/>
    <w:rsid w:val="00B30B82"/>
    <w:rsid w:val="00B403D8"/>
    <w:rsid w:val="00B9715D"/>
    <w:rsid w:val="00BB62D1"/>
    <w:rsid w:val="00BE01FC"/>
    <w:rsid w:val="00C32049"/>
    <w:rsid w:val="00C479D0"/>
    <w:rsid w:val="00C57221"/>
    <w:rsid w:val="00C623B4"/>
    <w:rsid w:val="00CE629A"/>
    <w:rsid w:val="00CF2A99"/>
    <w:rsid w:val="00CF2DF7"/>
    <w:rsid w:val="00D32B3E"/>
    <w:rsid w:val="00D61543"/>
    <w:rsid w:val="00DA5E78"/>
    <w:rsid w:val="00DB7F1C"/>
    <w:rsid w:val="00DC52D2"/>
    <w:rsid w:val="00E02D9E"/>
    <w:rsid w:val="00E2235C"/>
    <w:rsid w:val="00E615CA"/>
    <w:rsid w:val="00E64CD1"/>
    <w:rsid w:val="00EC013D"/>
    <w:rsid w:val="00EE6D81"/>
    <w:rsid w:val="00F41BE9"/>
    <w:rsid w:val="00F44677"/>
    <w:rsid w:val="00F4665A"/>
    <w:rsid w:val="00F96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C7DD"/>
  <w15:chartTrackingRefBased/>
  <w15:docId w15:val="{97C9CE10-271A-4D80-94BB-6F42B229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01AD"/>
    <w:pPr>
      <w:ind w:leftChars="200" w:left="480"/>
    </w:pPr>
  </w:style>
  <w:style w:type="paragraph" w:styleId="a5">
    <w:name w:val="header"/>
    <w:basedOn w:val="a"/>
    <w:link w:val="a6"/>
    <w:uiPriority w:val="99"/>
    <w:unhideWhenUsed/>
    <w:rsid w:val="007B13FD"/>
    <w:pPr>
      <w:tabs>
        <w:tab w:val="center" w:pos="4153"/>
        <w:tab w:val="right" w:pos="8306"/>
      </w:tabs>
      <w:snapToGrid w:val="0"/>
    </w:pPr>
    <w:rPr>
      <w:sz w:val="20"/>
      <w:szCs w:val="20"/>
    </w:rPr>
  </w:style>
  <w:style w:type="character" w:customStyle="1" w:styleId="a6">
    <w:name w:val="頁首 字元"/>
    <w:basedOn w:val="a0"/>
    <w:link w:val="a5"/>
    <w:uiPriority w:val="99"/>
    <w:rsid w:val="007B13FD"/>
    <w:rPr>
      <w:sz w:val="20"/>
      <w:szCs w:val="20"/>
    </w:rPr>
  </w:style>
  <w:style w:type="paragraph" w:styleId="a7">
    <w:name w:val="footer"/>
    <w:basedOn w:val="a"/>
    <w:link w:val="a8"/>
    <w:uiPriority w:val="99"/>
    <w:unhideWhenUsed/>
    <w:rsid w:val="007B13FD"/>
    <w:pPr>
      <w:tabs>
        <w:tab w:val="center" w:pos="4153"/>
        <w:tab w:val="right" w:pos="8306"/>
      </w:tabs>
      <w:snapToGrid w:val="0"/>
    </w:pPr>
    <w:rPr>
      <w:sz w:val="20"/>
      <w:szCs w:val="20"/>
    </w:rPr>
  </w:style>
  <w:style w:type="character" w:customStyle="1" w:styleId="a8">
    <w:name w:val="頁尾 字元"/>
    <w:basedOn w:val="a0"/>
    <w:link w:val="a7"/>
    <w:uiPriority w:val="99"/>
    <w:rsid w:val="007B13FD"/>
    <w:rPr>
      <w:sz w:val="20"/>
      <w:szCs w:val="20"/>
    </w:rPr>
  </w:style>
  <w:style w:type="paragraph" w:styleId="a9">
    <w:name w:val="Balloon Text"/>
    <w:basedOn w:val="a"/>
    <w:link w:val="aa"/>
    <w:uiPriority w:val="99"/>
    <w:semiHidden/>
    <w:unhideWhenUsed/>
    <w:rsid w:val="007A377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37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person2</dc:creator>
  <cp:keywords/>
  <dc:description/>
  <cp:lastModifiedBy>person2</cp:lastModifiedBy>
  <cp:revision>85</cp:revision>
  <cp:lastPrinted>2024-11-04T06:19:00Z</cp:lastPrinted>
  <dcterms:created xsi:type="dcterms:W3CDTF">2021-11-10T06:02:00Z</dcterms:created>
  <dcterms:modified xsi:type="dcterms:W3CDTF">2024-12-09T02:13:00Z</dcterms:modified>
</cp:coreProperties>
</file>